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05C8B39" w14:textId="7B7EBCC0" w:rsidR="002C085D" w:rsidRPr="000862A8" w:rsidRDefault="00E41B50" w:rsidP="000862A8">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r w:rsidRPr="00E41B50">
        <w:rPr>
          <w:rFonts w:ascii="Palatino Linotype" w:hAnsi="Palatino Linotype"/>
          <w:b/>
          <w:bCs/>
          <w:sz w:val="24"/>
          <w:szCs w:val="24"/>
        </w:rPr>
        <w:t xml:space="preserve">Richiesta di Offerta (RDO) sul MEPA per l’affidamento della </w:t>
      </w:r>
      <w:r w:rsidR="00687FBF" w:rsidRPr="00687FBF">
        <w:rPr>
          <w:rFonts w:ascii="Palatino Linotype" w:hAnsi="Palatino Linotype"/>
          <w:b/>
          <w:bCs/>
          <w:sz w:val="24"/>
          <w:szCs w:val="24"/>
        </w:rPr>
        <w:t xml:space="preserve">fornitura </w:t>
      </w:r>
      <w:r w:rsidR="00CD05E1">
        <w:rPr>
          <w:rFonts w:ascii="Palatino Linotype" w:hAnsi="Palatino Linotype"/>
          <w:b/>
          <w:bCs/>
          <w:sz w:val="24"/>
          <w:szCs w:val="24"/>
        </w:rPr>
        <w:t>annuale</w:t>
      </w:r>
      <w:r w:rsidR="00687FBF" w:rsidRPr="00687FBF">
        <w:rPr>
          <w:rFonts w:ascii="Palatino Linotype" w:hAnsi="Palatino Linotype"/>
          <w:b/>
          <w:bCs/>
          <w:sz w:val="24"/>
          <w:szCs w:val="24"/>
        </w:rPr>
        <w:t xml:space="preserve"> di “</w:t>
      </w:r>
      <w:r w:rsidR="00CD05E1" w:rsidRPr="00CD05E1">
        <w:rPr>
          <w:rFonts w:ascii="Palatino Linotype" w:hAnsi="Palatino Linotype"/>
          <w:b/>
          <w:bCs/>
          <w:sz w:val="24"/>
          <w:szCs w:val="24"/>
        </w:rPr>
        <w:t>SISTEMA DI ASSISTENZA VENTRICOLARE SINISTRA</w:t>
      </w:r>
      <w:r w:rsidR="00CD05E1">
        <w:rPr>
          <w:rFonts w:ascii="Palatino Linotype" w:hAnsi="Palatino Linotype"/>
          <w:b/>
          <w:bCs/>
          <w:sz w:val="24"/>
          <w:szCs w:val="24"/>
        </w:rPr>
        <w:t xml:space="preserve"> IMPELLA CON SMARTASSIST</w:t>
      </w:r>
      <w:r w:rsidR="00687FBF" w:rsidRPr="00687FBF">
        <w:rPr>
          <w:rFonts w:ascii="Palatino Linotype" w:hAnsi="Palatino Linotype"/>
          <w:b/>
          <w:bCs/>
          <w:sz w:val="24"/>
          <w:szCs w:val="24"/>
        </w:rPr>
        <w:t xml:space="preserve">” per l’UOC </w:t>
      </w:r>
      <w:r w:rsidR="00DC2688" w:rsidRPr="00DC2688">
        <w:rPr>
          <w:rFonts w:ascii="Palatino Linotype" w:hAnsi="Palatino Linotype"/>
          <w:b/>
          <w:bCs/>
          <w:sz w:val="24"/>
          <w:szCs w:val="24"/>
        </w:rPr>
        <w:t xml:space="preserve">Cardiologia – </w:t>
      </w:r>
      <w:proofErr w:type="spellStart"/>
      <w:r w:rsidR="00DC2688" w:rsidRPr="00DC2688">
        <w:rPr>
          <w:rFonts w:ascii="Palatino Linotype" w:hAnsi="Palatino Linotype"/>
          <w:b/>
          <w:bCs/>
          <w:sz w:val="24"/>
          <w:szCs w:val="24"/>
        </w:rPr>
        <w:t>Utic</w:t>
      </w:r>
      <w:proofErr w:type="spellEnd"/>
      <w:r w:rsidR="00DC2688" w:rsidRPr="00DC2688">
        <w:rPr>
          <w:rFonts w:ascii="Palatino Linotype" w:hAnsi="Palatino Linotype"/>
          <w:b/>
          <w:bCs/>
          <w:sz w:val="24"/>
          <w:szCs w:val="24"/>
        </w:rPr>
        <w:t xml:space="preserve"> - Emodinamica del P.O. di Matera</w:t>
      </w:r>
      <w:r w:rsidRPr="00E41B50">
        <w:rPr>
          <w:rFonts w:ascii="Palatino Linotype" w:hAnsi="Palatino Linotype"/>
          <w:b/>
          <w:bCs/>
          <w:sz w:val="24"/>
          <w:szCs w:val="24"/>
        </w:rPr>
        <w:t>, ai sensi dell’art. 50</w:t>
      </w:r>
      <w:r>
        <w:rPr>
          <w:rFonts w:ascii="Palatino Linotype" w:hAnsi="Palatino Linotype"/>
          <w:b/>
          <w:bCs/>
          <w:sz w:val="24"/>
          <w:szCs w:val="24"/>
        </w:rPr>
        <w:t xml:space="preserve">, comma 1 del </w:t>
      </w:r>
      <w:proofErr w:type="spellStart"/>
      <w:proofErr w:type="gramStart"/>
      <w:r>
        <w:rPr>
          <w:rFonts w:ascii="Palatino Linotype" w:hAnsi="Palatino Linotype"/>
          <w:b/>
          <w:bCs/>
          <w:sz w:val="24"/>
          <w:szCs w:val="24"/>
        </w:rPr>
        <w:t>D.Lgs</w:t>
      </w:r>
      <w:proofErr w:type="gramEnd"/>
      <w:r>
        <w:rPr>
          <w:rFonts w:ascii="Palatino Linotype" w:hAnsi="Palatino Linotype"/>
          <w:b/>
          <w:bCs/>
          <w:sz w:val="24"/>
          <w:szCs w:val="24"/>
        </w:rPr>
        <w:t>.</w:t>
      </w:r>
      <w:proofErr w:type="spellEnd"/>
      <w:r>
        <w:rPr>
          <w:rFonts w:ascii="Palatino Linotype" w:hAnsi="Palatino Linotype"/>
          <w:b/>
          <w:bCs/>
          <w:sz w:val="24"/>
          <w:szCs w:val="24"/>
        </w:rPr>
        <w:t xml:space="preserve"> n. 36/2023 </w:t>
      </w:r>
      <w:r w:rsidR="00AB5A5E">
        <w:rPr>
          <w:rFonts w:ascii="Palatino Linotype" w:hAnsi="Palatino Linotype"/>
          <w:b/>
          <w:bCs/>
          <w:sz w:val="24"/>
          <w:szCs w:val="24"/>
        </w:rPr>
        <w:t>– RDO</w:t>
      </w:r>
      <w:r w:rsidR="009060E7" w:rsidRPr="009060E7">
        <w:t xml:space="preserve"> </w:t>
      </w:r>
      <w:r w:rsidR="000F55E1" w:rsidRPr="000F55E1">
        <w:rPr>
          <w:rFonts w:ascii="Palatino Linotype" w:hAnsi="Palatino Linotype"/>
          <w:b/>
          <w:bCs/>
          <w:sz w:val="24"/>
          <w:szCs w:val="24"/>
        </w:rPr>
        <w:t>5442281</w:t>
      </w:r>
      <w:bookmarkStart w:id="0" w:name="_GoBack"/>
      <w:bookmarkEnd w:id="0"/>
    </w:p>
    <w:p w14:paraId="3955E81E" w14:textId="77777777" w:rsidR="00A97E8C" w:rsidRPr="00FC250F"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7A805EE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1" w:name="_Toc428884258"/>
      <w:bookmarkStart w:id="2" w:name="_Toc392611457"/>
      <w:bookmarkStart w:id="3" w:name="_Toc94337584"/>
      <w:bookmarkStart w:id="4" w:name="_Toc93837363"/>
      <w:bookmarkStart w:id="5" w:name="_Toc78683463"/>
      <w:bookmarkStart w:id="6" w:name="_Toc78451308"/>
      <w:bookmarkStart w:id="7" w:name="_Toc78451169"/>
      <w:bookmarkStart w:id="8" w:name="_Toc78450943"/>
      <w:bookmarkStart w:id="9" w:name="_Toc78373596"/>
      <w:bookmarkStart w:id="10" w:name="_Toc44133105"/>
      <w:bookmarkStart w:id="11" w:name="_Toc44132125"/>
      <w:bookmarkStart w:id="12" w:name="_Toc42496305"/>
      <w:bookmarkStart w:id="13" w:name="_Toc42496172"/>
      <w:bookmarkStart w:id="14" w:name="_Toc42495931"/>
      <w:bookmarkStart w:id="15" w:name="_Toc44607659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6F834C72" w14:textId="286432F6" w:rsidR="00EF40DC" w:rsidRPr="00CF33CD" w:rsidRDefault="00943962">
      <w:pPr>
        <w:pStyle w:val="Sommario2"/>
        <w:rPr>
          <w:rStyle w:val="Collegamentoipertestuale"/>
          <w:rFonts w:ascii="Palatino Linotype" w:hAnsi="Palatino Linotype" w:cs="Arial"/>
          <w:b/>
          <w:noProof/>
        </w:rPr>
      </w:pPr>
      <w:r w:rsidRPr="00CF33CD">
        <w:rPr>
          <w:rStyle w:val="Collegamentoipertestuale"/>
          <w:rFonts w:ascii="Palatino Linotype" w:eastAsia="Calibri" w:hAnsi="Palatino Linotype" w:cs="Arial"/>
          <w:b/>
          <w:noProof/>
        </w:rPr>
        <w:fldChar w:fldCharType="begin"/>
      </w:r>
      <w:r w:rsidR="00A61670" w:rsidRPr="00CF33CD">
        <w:rPr>
          <w:rStyle w:val="Collegamentoipertestuale"/>
          <w:rFonts w:ascii="Palatino Linotype" w:hAnsi="Palatino Linotype" w:cs="Arial"/>
          <w:b/>
          <w:noProof/>
        </w:rPr>
        <w:instrText xml:space="preserve"> TOC \o "1-3" \h \z \u </w:instrText>
      </w:r>
      <w:r w:rsidRPr="00CF33CD">
        <w:rPr>
          <w:rStyle w:val="Collegamentoipertestuale"/>
          <w:rFonts w:ascii="Palatino Linotype" w:eastAsia="Calibri" w:hAnsi="Palatino Linotype" w:cs="Arial"/>
          <w:b/>
          <w:noProof/>
        </w:rPr>
        <w:fldChar w:fldCharType="separate"/>
      </w:r>
      <w:hyperlink w:anchor="_Toc200961388" w:history="1">
        <w:r w:rsidR="00EF40DC" w:rsidRPr="00CF33CD">
          <w:rPr>
            <w:rStyle w:val="Collegamentoipertestuale"/>
            <w:rFonts w:ascii="Palatino Linotype" w:hAnsi="Palatino Linotype" w:cs="Arial"/>
            <w:b/>
            <w:noProof/>
          </w:rPr>
          <w:t>Art. 1. - Oggetto</w:t>
        </w:r>
        <w:r w:rsidR="00EF40DC" w:rsidRPr="00CF33CD">
          <w:rPr>
            <w:rStyle w:val="Collegamentoipertestuale"/>
            <w:rFonts w:ascii="Palatino Linotype" w:hAnsi="Palatino Linotype" w:cs="Arial"/>
            <w:b/>
            <w:noProof/>
          </w:rPr>
          <w:t xml:space="preserve"> </w:t>
        </w:r>
        <w:r w:rsidR="00EF40DC" w:rsidRPr="00CF33CD">
          <w:rPr>
            <w:rStyle w:val="Collegamentoipertestuale"/>
            <w:rFonts w:ascii="Palatino Linotype" w:hAnsi="Palatino Linotype" w:cs="Arial"/>
            <w:b/>
            <w:noProof/>
          </w:rPr>
          <w:t>dell’appalto</w:t>
        </w:r>
        <w:r w:rsidR="00EF40DC" w:rsidRPr="00CF33CD">
          <w:rPr>
            <w:rStyle w:val="Collegamentoipertestuale"/>
            <w:rFonts w:ascii="Palatino Linotype" w:hAnsi="Palatino Linotype" w:cs="Arial"/>
            <w:b/>
            <w:noProof/>
            <w:webHidden/>
          </w:rPr>
          <w:tab/>
        </w:r>
        <w:r w:rsidR="00EF40DC" w:rsidRPr="00CF33CD">
          <w:rPr>
            <w:rStyle w:val="Collegamentoipertestuale"/>
            <w:rFonts w:ascii="Palatino Linotype" w:hAnsi="Palatino Linotype" w:cs="Arial"/>
            <w:b/>
            <w:noProof/>
            <w:webHidden/>
          </w:rPr>
          <w:fldChar w:fldCharType="begin"/>
        </w:r>
        <w:r w:rsidR="00EF40DC" w:rsidRPr="00CF33CD">
          <w:rPr>
            <w:rStyle w:val="Collegamentoipertestuale"/>
            <w:rFonts w:ascii="Palatino Linotype" w:hAnsi="Palatino Linotype" w:cs="Arial"/>
            <w:b/>
            <w:noProof/>
            <w:webHidden/>
          </w:rPr>
          <w:instrText xml:space="preserve"> PAGEREF _Toc200961388 \h </w:instrText>
        </w:r>
        <w:r w:rsidR="00EF40DC" w:rsidRPr="00CF33CD">
          <w:rPr>
            <w:rStyle w:val="Collegamentoipertestuale"/>
            <w:rFonts w:ascii="Palatino Linotype" w:hAnsi="Palatino Linotype" w:cs="Arial"/>
            <w:b/>
            <w:noProof/>
            <w:webHidden/>
          </w:rPr>
        </w:r>
        <w:r w:rsidR="00EF40DC" w:rsidRPr="00CF33CD">
          <w:rPr>
            <w:rStyle w:val="Collegamentoipertestuale"/>
            <w:rFonts w:ascii="Palatino Linotype" w:hAnsi="Palatino Linotype" w:cs="Arial"/>
            <w:b/>
            <w:noProof/>
            <w:webHidden/>
          </w:rPr>
          <w:fldChar w:fldCharType="separate"/>
        </w:r>
        <w:r w:rsidR="00244AA4">
          <w:rPr>
            <w:rStyle w:val="Collegamentoipertestuale"/>
            <w:rFonts w:ascii="Palatino Linotype" w:hAnsi="Palatino Linotype" w:cs="Arial"/>
            <w:b/>
            <w:noProof/>
            <w:webHidden/>
          </w:rPr>
          <w:t>3</w:t>
        </w:r>
        <w:r w:rsidR="00EF40DC" w:rsidRPr="00CF33CD">
          <w:rPr>
            <w:rStyle w:val="Collegamentoipertestuale"/>
            <w:rFonts w:ascii="Palatino Linotype" w:hAnsi="Palatino Linotype" w:cs="Arial"/>
            <w:b/>
            <w:noProof/>
            <w:webHidden/>
          </w:rPr>
          <w:fldChar w:fldCharType="end"/>
        </w:r>
      </w:hyperlink>
    </w:p>
    <w:p w14:paraId="4C331476" w14:textId="2A974BD6" w:rsidR="00EF40DC" w:rsidRPr="00CF33CD" w:rsidRDefault="00EF40DC">
      <w:pPr>
        <w:pStyle w:val="Sommario2"/>
        <w:rPr>
          <w:rStyle w:val="Collegamentoipertestuale"/>
          <w:rFonts w:ascii="Palatino Linotype" w:hAnsi="Palatino Linotype" w:cs="Arial"/>
          <w:b/>
          <w:noProof/>
        </w:rPr>
      </w:pPr>
      <w:hyperlink w:anchor="_Toc200961398" w:history="1">
        <w:r w:rsidRPr="00CF33CD">
          <w:rPr>
            <w:rStyle w:val="Collegamentoipertestuale"/>
            <w:rFonts w:ascii="Palatino Linotype" w:hAnsi="Palatino Linotype" w:cs="Arial"/>
            <w:b/>
            <w:noProof/>
          </w:rPr>
          <w:t>Art. 2 - Descri</w:t>
        </w:r>
        <w:r w:rsidRPr="00CF33CD">
          <w:rPr>
            <w:rStyle w:val="Collegamentoipertestuale"/>
            <w:rFonts w:ascii="Palatino Linotype" w:hAnsi="Palatino Linotype" w:cs="Arial"/>
            <w:b/>
            <w:noProof/>
          </w:rPr>
          <w:t>z</w:t>
        </w:r>
        <w:r w:rsidRPr="00CF33CD">
          <w:rPr>
            <w:rStyle w:val="Collegamentoipertestuale"/>
            <w:rFonts w:ascii="Palatino Linotype" w:hAnsi="Palatino Linotype" w:cs="Arial"/>
            <w:b/>
            <w:noProof/>
          </w:rPr>
          <w:t>ione della fornitura oggetto dell’appalto</w:t>
        </w:r>
        <w:r w:rsidRPr="00CF33CD">
          <w:rPr>
            <w:rStyle w:val="Collegamentoipertestuale"/>
            <w:rFonts w:ascii="Palatino Linotype" w:hAnsi="Palatino Linotype" w:cs="Arial"/>
            <w:b/>
            <w:noProof/>
            <w:webHidden/>
          </w:rPr>
          <w:tab/>
        </w:r>
        <w:r w:rsidRPr="00CF33CD">
          <w:rPr>
            <w:rStyle w:val="Collegamentoipertestuale"/>
            <w:rFonts w:ascii="Palatino Linotype" w:hAnsi="Palatino Linotype" w:cs="Arial"/>
            <w:b/>
            <w:noProof/>
            <w:webHidden/>
          </w:rPr>
          <w:fldChar w:fldCharType="begin"/>
        </w:r>
        <w:r w:rsidRPr="00CF33CD">
          <w:rPr>
            <w:rStyle w:val="Collegamentoipertestuale"/>
            <w:rFonts w:ascii="Palatino Linotype" w:hAnsi="Palatino Linotype" w:cs="Arial"/>
            <w:b/>
            <w:noProof/>
            <w:webHidden/>
          </w:rPr>
          <w:instrText xml:space="preserve"> PAGEREF _Toc200961398 \h </w:instrText>
        </w:r>
        <w:r w:rsidRPr="00CF33CD">
          <w:rPr>
            <w:rStyle w:val="Collegamentoipertestuale"/>
            <w:rFonts w:ascii="Palatino Linotype" w:hAnsi="Palatino Linotype" w:cs="Arial"/>
            <w:b/>
            <w:noProof/>
            <w:webHidden/>
          </w:rPr>
        </w:r>
        <w:r w:rsidRPr="00CF33CD">
          <w:rPr>
            <w:rStyle w:val="Collegamentoipertestuale"/>
            <w:rFonts w:ascii="Palatino Linotype" w:hAnsi="Palatino Linotype" w:cs="Arial"/>
            <w:b/>
            <w:noProof/>
            <w:webHidden/>
          </w:rPr>
          <w:fldChar w:fldCharType="separate"/>
        </w:r>
        <w:r w:rsidR="00244AA4">
          <w:rPr>
            <w:rStyle w:val="Collegamentoipertestuale"/>
            <w:rFonts w:ascii="Palatino Linotype" w:hAnsi="Palatino Linotype" w:cs="Arial"/>
            <w:b/>
            <w:noProof/>
            <w:webHidden/>
          </w:rPr>
          <w:t>3</w:t>
        </w:r>
        <w:r w:rsidRPr="00CF33CD">
          <w:rPr>
            <w:rStyle w:val="Collegamentoipertestuale"/>
            <w:rFonts w:ascii="Palatino Linotype" w:hAnsi="Palatino Linotype" w:cs="Arial"/>
            <w:b/>
            <w:noProof/>
            <w:webHidden/>
          </w:rPr>
          <w:fldChar w:fldCharType="end"/>
        </w:r>
      </w:hyperlink>
    </w:p>
    <w:p w14:paraId="5EA4C5E3" w14:textId="3A3AED6F" w:rsidR="00EF40DC" w:rsidRPr="00CF33CD" w:rsidRDefault="00EF40DC">
      <w:pPr>
        <w:pStyle w:val="Sommario2"/>
        <w:rPr>
          <w:rStyle w:val="Collegamentoipertestuale"/>
          <w:rFonts w:ascii="Palatino Linotype" w:hAnsi="Palatino Linotype" w:cs="Arial"/>
          <w:b/>
          <w:noProof/>
        </w:rPr>
      </w:pPr>
      <w:hyperlink w:anchor="_Toc200961399" w:history="1">
        <w:r w:rsidRPr="00CF33CD">
          <w:rPr>
            <w:rStyle w:val="Collegamentoipertestuale"/>
            <w:rFonts w:ascii="Palatino Linotype" w:hAnsi="Palatino Linotype" w:cs="Arial"/>
            <w:b/>
            <w:noProof/>
          </w:rPr>
          <w:t>Art. 3 - Durata e importo dell’appalto</w:t>
        </w:r>
        <w:r w:rsidRPr="00CF33CD">
          <w:rPr>
            <w:rStyle w:val="Collegamentoipertestuale"/>
            <w:rFonts w:ascii="Palatino Linotype" w:hAnsi="Palatino Linotype" w:cs="Arial"/>
            <w:b/>
            <w:noProof/>
            <w:webHidden/>
          </w:rPr>
          <w:tab/>
        </w:r>
        <w:r w:rsidRPr="00CF33CD">
          <w:rPr>
            <w:rStyle w:val="Collegamentoipertestuale"/>
            <w:rFonts w:ascii="Palatino Linotype" w:hAnsi="Palatino Linotype" w:cs="Arial"/>
            <w:b/>
            <w:noProof/>
            <w:webHidden/>
          </w:rPr>
          <w:fldChar w:fldCharType="begin"/>
        </w:r>
        <w:r w:rsidRPr="00CF33CD">
          <w:rPr>
            <w:rStyle w:val="Collegamentoipertestuale"/>
            <w:rFonts w:ascii="Palatino Linotype" w:hAnsi="Palatino Linotype" w:cs="Arial"/>
            <w:b/>
            <w:noProof/>
            <w:webHidden/>
          </w:rPr>
          <w:instrText xml:space="preserve"> PAGEREF _Toc200961399 \h </w:instrText>
        </w:r>
        <w:r w:rsidRPr="00CF33CD">
          <w:rPr>
            <w:rStyle w:val="Collegamentoipertestuale"/>
            <w:rFonts w:ascii="Palatino Linotype" w:hAnsi="Palatino Linotype" w:cs="Arial"/>
            <w:b/>
            <w:noProof/>
            <w:webHidden/>
          </w:rPr>
        </w:r>
        <w:r w:rsidRPr="00CF33CD">
          <w:rPr>
            <w:rStyle w:val="Collegamentoipertestuale"/>
            <w:rFonts w:ascii="Palatino Linotype" w:hAnsi="Palatino Linotype" w:cs="Arial"/>
            <w:b/>
            <w:noProof/>
            <w:webHidden/>
          </w:rPr>
          <w:fldChar w:fldCharType="separate"/>
        </w:r>
        <w:r w:rsidR="00244AA4">
          <w:rPr>
            <w:rStyle w:val="Collegamentoipertestuale"/>
            <w:rFonts w:ascii="Palatino Linotype" w:hAnsi="Palatino Linotype" w:cs="Arial"/>
            <w:b/>
            <w:noProof/>
            <w:webHidden/>
          </w:rPr>
          <w:t>3</w:t>
        </w:r>
        <w:r w:rsidRPr="00CF33CD">
          <w:rPr>
            <w:rStyle w:val="Collegamentoipertestuale"/>
            <w:rFonts w:ascii="Palatino Linotype" w:hAnsi="Palatino Linotype" w:cs="Arial"/>
            <w:b/>
            <w:noProof/>
            <w:webHidden/>
          </w:rPr>
          <w:fldChar w:fldCharType="end"/>
        </w:r>
      </w:hyperlink>
    </w:p>
    <w:p w14:paraId="49B744E8" w14:textId="62DB4D81" w:rsidR="00CF33CD" w:rsidRPr="00CF33CD" w:rsidRDefault="00CF33CD" w:rsidP="00CF33CD">
      <w:pPr>
        <w:pStyle w:val="Sommario2"/>
        <w:rPr>
          <w:rStyle w:val="Collegamentoipertestuale"/>
          <w:rFonts w:ascii="Palatino Linotype" w:hAnsi="Palatino Linotype" w:cs="Arial"/>
          <w:b/>
          <w:noProof/>
        </w:rPr>
      </w:pPr>
      <w:hyperlink w:anchor="_Toc200961401" w:history="1">
        <w:r w:rsidRPr="00CF33CD">
          <w:rPr>
            <w:rStyle w:val="Collegamentoipertestuale"/>
            <w:rFonts w:ascii="Palatino Linotype" w:hAnsi="Palatino Linotype" w:cs="Arial"/>
            <w:b/>
            <w:noProof/>
          </w:rPr>
          <w:t xml:space="preserve">Art. </w:t>
        </w:r>
        <w:r w:rsidRPr="00CF33CD">
          <w:rPr>
            <w:rStyle w:val="Collegamentoipertestuale"/>
            <w:rFonts w:ascii="Palatino Linotype" w:hAnsi="Palatino Linotype" w:cs="Arial"/>
            <w:b/>
            <w:noProof/>
          </w:rPr>
          <w:t>4</w:t>
        </w:r>
        <w:r w:rsidRPr="00CF33CD">
          <w:rPr>
            <w:rStyle w:val="Collegamentoipertestuale"/>
            <w:rFonts w:ascii="Palatino Linotype" w:hAnsi="Palatino Linotype" w:cs="Arial"/>
            <w:b/>
            <w:noProof/>
          </w:rPr>
          <w:t xml:space="preserve">. - </w:t>
        </w:r>
        <w:r w:rsidRPr="00CF33CD">
          <w:rPr>
            <w:rStyle w:val="Collegamentoipertestuale"/>
            <w:rFonts w:ascii="Palatino Linotype" w:hAnsi="Palatino Linotype" w:cs="Arial"/>
            <w:b/>
            <w:noProof/>
          </w:rPr>
          <w:t>Obbligazioni specifiche del fornitore</w:t>
        </w:r>
        <w:r w:rsidRPr="00CF33CD">
          <w:rPr>
            <w:rStyle w:val="Collegamentoipertestuale"/>
            <w:rFonts w:ascii="Palatino Linotype" w:hAnsi="Palatino Linotype" w:cs="Arial"/>
            <w:b/>
            <w:noProof/>
            <w:webHidden/>
          </w:rPr>
          <w:tab/>
        </w:r>
        <w:r w:rsidRPr="00CF33CD">
          <w:rPr>
            <w:rStyle w:val="Collegamentoipertestuale"/>
            <w:rFonts w:ascii="Palatino Linotype" w:hAnsi="Palatino Linotype" w:cs="Arial"/>
            <w:b/>
            <w:noProof/>
            <w:webHidden/>
          </w:rPr>
          <w:fldChar w:fldCharType="begin"/>
        </w:r>
        <w:r w:rsidRPr="00CF33CD">
          <w:rPr>
            <w:rStyle w:val="Collegamentoipertestuale"/>
            <w:rFonts w:ascii="Palatino Linotype" w:hAnsi="Palatino Linotype" w:cs="Arial"/>
            <w:b/>
            <w:noProof/>
            <w:webHidden/>
          </w:rPr>
          <w:instrText xml:space="preserve"> PAGEREF _Toc200961401 \h </w:instrText>
        </w:r>
        <w:r w:rsidRPr="00CF33CD">
          <w:rPr>
            <w:rStyle w:val="Collegamentoipertestuale"/>
            <w:rFonts w:ascii="Palatino Linotype" w:hAnsi="Palatino Linotype" w:cs="Arial"/>
            <w:b/>
            <w:noProof/>
            <w:webHidden/>
          </w:rPr>
        </w:r>
        <w:r w:rsidRPr="00CF33CD">
          <w:rPr>
            <w:rStyle w:val="Collegamentoipertestuale"/>
            <w:rFonts w:ascii="Palatino Linotype" w:hAnsi="Palatino Linotype" w:cs="Arial"/>
            <w:b/>
            <w:noProof/>
            <w:webHidden/>
          </w:rPr>
          <w:fldChar w:fldCharType="separate"/>
        </w:r>
        <w:r w:rsidR="00244AA4">
          <w:rPr>
            <w:rStyle w:val="Collegamentoipertestuale"/>
            <w:rFonts w:ascii="Palatino Linotype" w:hAnsi="Palatino Linotype" w:cs="Arial"/>
            <w:b/>
            <w:noProof/>
            <w:webHidden/>
          </w:rPr>
          <w:t>4</w:t>
        </w:r>
        <w:r w:rsidRPr="00CF33CD">
          <w:rPr>
            <w:rStyle w:val="Collegamentoipertestuale"/>
            <w:rFonts w:ascii="Palatino Linotype" w:hAnsi="Palatino Linotype" w:cs="Arial"/>
            <w:b/>
            <w:noProof/>
            <w:webHidden/>
          </w:rPr>
          <w:fldChar w:fldCharType="end"/>
        </w:r>
      </w:hyperlink>
    </w:p>
    <w:p w14:paraId="615E43EF" w14:textId="37B1D62D" w:rsidR="00EF40DC" w:rsidRPr="00CF33CD" w:rsidRDefault="00EF40DC">
      <w:pPr>
        <w:pStyle w:val="Sommario2"/>
        <w:rPr>
          <w:rStyle w:val="Collegamentoipertestuale"/>
          <w:rFonts w:ascii="Palatino Linotype" w:hAnsi="Palatino Linotype" w:cs="Arial"/>
          <w:b/>
          <w:noProof/>
        </w:rPr>
      </w:pPr>
      <w:hyperlink w:anchor="_Toc200961401" w:history="1">
        <w:r w:rsidRPr="00CF33CD">
          <w:rPr>
            <w:rStyle w:val="Collegamentoipertestuale"/>
            <w:rFonts w:ascii="Palatino Linotype" w:hAnsi="Palatino Linotype" w:cs="Arial"/>
            <w:b/>
            <w:noProof/>
          </w:rPr>
          <w:t>Art. 5. - Direzione dell’esecuzione del contratto</w:t>
        </w:r>
        <w:r w:rsidRPr="00CF33CD">
          <w:rPr>
            <w:rStyle w:val="Collegamentoipertestuale"/>
            <w:rFonts w:ascii="Palatino Linotype" w:hAnsi="Palatino Linotype" w:cs="Arial"/>
            <w:b/>
            <w:noProof/>
            <w:webHidden/>
          </w:rPr>
          <w:tab/>
        </w:r>
        <w:r w:rsidRPr="00CF33CD">
          <w:rPr>
            <w:rStyle w:val="Collegamentoipertestuale"/>
            <w:rFonts w:ascii="Palatino Linotype" w:hAnsi="Palatino Linotype" w:cs="Arial"/>
            <w:b/>
            <w:noProof/>
            <w:webHidden/>
          </w:rPr>
          <w:fldChar w:fldCharType="begin"/>
        </w:r>
        <w:r w:rsidRPr="00CF33CD">
          <w:rPr>
            <w:rStyle w:val="Collegamentoipertestuale"/>
            <w:rFonts w:ascii="Palatino Linotype" w:hAnsi="Palatino Linotype" w:cs="Arial"/>
            <w:b/>
            <w:noProof/>
            <w:webHidden/>
          </w:rPr>
          <w:instrText xml:space="preserve"> PAGEREF _Toc200961401 \h </w:instrText>
        </w:r>
        <w:r w:rsidRPr="00CF33CD">
          <w:rPr>
            <w:rStyle w:val="Collegamentoipertestuale"/>
            <w:rFonts w:ascii="Palatino Linotype" w:hAnsi="Palatino Linotype" w:cs="Arial"/>
            <w:b/>
            <w:noProof/>
            <w:webHidden/>
          </w:rPr>
        </w:r>
        <w:r w:rsidRPr="00CF33CD">
          <w:rPr>
            <w:rStyle w:val="Collegamentoipertestuale"/>
            <w:rFonts w:ascii="Palatino Linotype" w:hAnsi="Palatino Linotype" w:cs="Arial"/>
            <w:b/>
            <w:noProof/>
            <w:webHidden/>
          </w:rPr>
          <w:fldChar w:fldCharType="separate"/>
        </w:r>
        <w:r w:rsidR="00244AA4">
          <w:rPr>
            <w:rStyle w:val="Collegamentoipertestuale"/>
            <w:rFonts w:ascii="Palatino Linotype" w:hAnsi="Palatino Linotype" w:cs="Arial"/>
            <w:b/>
            <w:noProof/>
            <w:webHidden/>
          </w:rPr>
          <w:t>4</w:t>
        </w:r>
        <w:r w:rsidRPr="00CF33CD">
          <w:rPr>
            <w:rStyle w:val="Collegamentoipertestuale"/>
            <w:rFonts w:ascii="Palatino Linotype" w:hAnsi="Palatino Linotype" w:cs="Arial"/>
            <w:b/>
            <w:noProof/>
            <w:webHidden/>
          </w:rPr>
          <w:fldChar w:fldCharType="end"/>
        </w:r>
      </w:hyperlink>
    </w:p>
    <w:p w14:paraId="786120D5" w14:textId="07E01271" w:rsidR="00EF40DC" w:rsidRPr="00CF33CD" w:rsidRDefault="00EF40DC">
      <w:pPr>
        <w:pStyle w:val="Sommario2"/>
        <w:rPr>
          <w:rStyle w:val="Collegamentoipertestuale"/>
          <w:rFonts w:ascii="Palatino Linotype" w:hAnsi="Palatino Linotype" w:cs="Arial"/>
          <w:b/>
          <w:noProof/>
        </w:rPr>
      </w:pPr>
      <w:hyperlink w:anchor="_Toc200961402" w:history="1">
        <w:r w:rsidRPr="00CF33CD">
          <w:rPr>
            <w:rStyle w:val="Collegamentoipertestuale"/>
            <w:rFonts w:ascii="Palatino Linotype" w:hAnsi="Palatino Linotype" w:cs="Arial"/>
            <w:b/>
            <w:noProof/>
          </w:rPr>
          <w:t>Art. 6. - Verifiche e controlli svolgimento della fornitura</w:t>
        </w:r>
        <w:r w:rsidRPr="00CF33CD">
          <w:rPr>
            <w:rStyle w:val="Collegamentoipertestuale"/>
            <w:rFonts w:ascii="Palatino Linotype" w:hAnsi="Palatino Linotype" w:cs="Arial"/>
            <w:b/>
            <w:noProof/>
            <w:webHidden/>
          </w:rPr>
          <w:tab/>
        </w:r>
        <w:r w:rsidRPr="00CF33CD">
          <w:rPr>
            <w:rStyle w:val="Collegamentoipertestuale"/>
            <w:rFonts w:ascii="Palatino Linotype" w:hAnsi="Palatino Linotype" w:cs="Arial"/>
            <w:b/>
            <w:noProof/>
            <w:webHidden/>
          </w:rPr>
          <w:fldChar w:fldCharType="begin"/>
        </w:r>
        <w:r w:rsidRPr="00CF33CD">
          <w:rPr>
            <w:rStyle w:val="Collegamentoipertestuale"/>
            <w:rFonts w:ascii="Palatino Linotype" w:hAnsi="Palatino Linotype" w:cs="Arial"/>
            <w:b/>
            <w:noProof/>
            <w:webHidden/>
          </w:rPr>
          <w:instrText xml:space="preserve"> PAGEREF _Toc200961402 \h </w:instrText>
        </w:r>
        <w:r w:rsidRPr="00CF33CD">
          <w:rPr>
            <w:rStyle w:val="Collegamentoipertestuale"/>
            <w:rFonts w:ascii="Palatino Linotype" w:hAnsi="Palatino Linotype" w:cs="Arial"/>
            <w:b/>
            <w:noProof/>
            <w:webHidden/>
          </w:rPr>
        </w:r>
        <w:r w:rsidRPr="00CF33CD">
          <w:rPr>
            <w:rStyle w:val="Collegamentoipertestuale"/>
            <w:rFonts w:ascii="Palatino Linotype" w:hAnsi="Palatino Linotype" w:cs="Arial"/>
            <w:b/>
            <w:noProof/>
            <w:webHidden/>
          </w:rPr>
          <w:fldChar w:fldCharType="separate"/>
        </w:r>
        <w:r w:rsidR="00244AA4">
          <w:rPr>
            <w:rStyle w:val="Collegamentoipertestuale"/>
            <w:rFonts w:ascii="Palatino Linotype" w:hAnsi="Palatino Linotype" w:cs="Arial"/>
            <w:b/>
            <w:noProof/>
            <w:webHidden/>
          </w:rPr>
          <w:t>5</w:t>
        </w:r>
        <w:r w:rsidRPr="00CF33CD">
          <w:rPr>
            <w:rStyle w:val="Collegamentoipertestuale"/>
            <w:rFonts w:ascii="Palatino Linotype" w:hAnsi="Palatino Linotype" w:cs="Arial"/>
            <w:b/>
            <w:noProof/>
            <w:webHidden/>
          </w:rPr>
          <w:fldChar w:fldCharType="end"/>
        </w:r>
      </w:hyperlink>
    </w:p>
    <w:p w14:paraId="413572A1" w14:textId="675C6F5D" w:rsidR="00EF40DC" w:rsidRPr="00CF33CD" w:rsidRDefault="00EF40DC">
      <w:pPr>
        <w:pStyle w:val="Sommario2"/>
        <w:rPr>
          <w:rStyle w:val="Collegamentoipertestuale"/>
          <w:rFonts w:ascii="Palatino Linotype" w:hAnsi="Palatino Linotype" w:cs="Arial"/>
          <w:b/>
          <w:noProof/>
        </w:rPr>
      </w:pPr>
      <w:hyperlink w:anchor="_Toc200961403" w:history="1">
        <w:r w:rsidRPr="00CF33CD">
          <w:rPr>
            <w:rStyle w:val="Collegamentoipertestuale"/>
            <w:rFonts w:ascii="Palatino Linotype" w:hAnsi="Palatino Linotype" w:cs="Arial"/>
            <w:b/>
            <w:noProof/>
          </w:rPr>
          <w:t>Art. 7. - Divieto di interruzione della fornitura</w:t>
        </w:r>
        <w:r w:rsidRPr="00CF33CD">
          <w:rPr>
            <w:rStyle w:val="Collegamentoipertestuale"/>
            <w:rFonts w:ascii="Palatino Linotype" w:hAnsi="Palatino Linotype" w:cs="Arial"/>
            <w:b/>
            <w:noProof/>
            <w:webHidden/>
          </w:rPr>
          <w:tab/>
        </w:r>
        <w:r w:rsidRPr="00CF33CD">
          <w:rPr>
            <w:rStyle w:val="Collegamentoipertestuale"/>
            <w:rFonts w:ascii="Palatino Linotype" w:hAnsi="Palatino Linotype" w:cs="Arial"/>
            <w:b/>
            <w:noProof/>
            <w:webHidden/>
          </w:rPr>
          <w:fldChar w:fldCharType="begin"/>
        </w:r>
        <w:r w:rsidRPr="00CF33CD">
          <w:rPr>
            <w:rStyle w:val="Collegamentoipertestuale"/>
            <w:rFonts w:ascii="Palatino Linotype" w:hAnsi="Palatino Linotype" w:cs="Arial"/>
            <w:b/>
            <w:noProof/>
            <w:webHidden/>
          </w:rPr>
          <w:instrText xml:space="preserve"> PAGEREF _Toc200961403 \h </w:instrText>
        </w:r>
        <w:r w:rsidRPr="00CF33CD">
          <w:rPr>
            <w:rStyle w:val="Collegamentoipertestuale"/>
            <w:rFonts w:ascii="Palatino Linotype" w:hAnsi="Palatino Linotype" w:cs="Arial"/>
            <w:b/>
            <w:noProof/>
            <w:webHidden/>
          </w:rPr>
        </w:r>
        <w:r w:rsidRPr="00CF33CD">
          <w:rPr>
            <w:rStyle w:val="Collegamentoipertestuale"/>
            <w:rFonts w:ascii="Palatino Linotype" w:hAnsi="Palatino Linotype" w:cs="Arial"/>
            <w:b/>
            <w:noProof/>
            <w:webHidden/>
          </w:rPr>
          <w:fldChar w:fldCharType="separate"/>
        </w:r>
        <w:r w:rsidR="00244AA4">
          <w:rPr>
            <w:rStyle w:val="Collegamentoipertestuale"/>
            <w:rFonts w:ascii="Palatino Linotype" w:hAnsi="Palatino Linotype" w:cs="Arial"/>
            <w:b/>
            <w:noProof/>
            <w:webHidden/>
          </w:rPr>
          <w:t>5</w:t>
        </w:r>
        <w:r w:rsidRPr="00CF33CD">
          <w:rPr>
            <w:rStyle w:val="Collegamentoipertestuale"/>
            <w:rFonts w:ascii="Palatino Linotype" w:hAnsi="Palatino Linotype" w:cs="Arial"/>
            <w:b/>
            <w:noProof/>
            <w:webHidden/>
          </w:rPr>
          <w:fldChar w:fldCharType="end"/>
        </w:r>
      </w:hyperlink>
    </w:p>
    <w:p w14:paraId="3A7B7004" w14:textId="2999F9FB" w:rsidR="00EF40DC" w:rsidRPr="00CF33CD" w:rsidRDefault="00EF40DC">
      <w:pPr>
        <w:pStyle w:val="Sommario2"/>
        <w:rPr>
          <w:rStyle w:val="Collegamentoipertestuale"/>
          <w:rFonts w:ascii="Palatino Linotype" w:hAnsi="Palatino Linotype" w:cs="Arial"/>
          <w:b/>
          <w:noProof/>
        </w:rPr>
      </w:pPr>
      <w:hyperlink w:anchor="_Toc200961404" w:history="1">
        <w:r w:rsidRPr="00CF33CD">
          <w:rPr>
            <w:rStyle w:val="Collegamentoipertestuale"/>
            <w:rFonts w:ascii="Palatino Linotype" w:hAnsi="Palatino Linotype" w:cs="Arial"/>
            <w:b/>
            <w:noProof/>
          </w:rPr>
          <w:t>Art. 8. - Sospensione dell’esecuzione del contratto</w:t>
        </w:r>
        <w:r w:rsidRPr="00CF33CD">
          <w:rPr>
            <w:rStyle w:val="Collegamentoipertestuale"/>
            <w:rFonts w:ascii="Palatino Linotype" w:hAnsi="Palatino Linotype" w:cs="Arial"/>
            <w:b/>
            <w:noProof/>
            <w:webHidden/>
          </w:rPr>
          <w:tab/>
        </w:r>
        <w:r w:rsidRPr="00CF33CD">
          <w:rPr>
            <w:rStyle w:val="Collegamentoipertestuale"/>
            <w:rFonts w:ascii="Palatino Linotype" w:hAnsi="Palatino Linotype" w:cs="Arial"/>
            <w:b/>
            <w:noProof/>
            <w:webHidden/>
          </w:rPr>
          <w:fldChar w:fldCharType="begin"/>
        </w:r>
        <w:r w:rsidRPr="00CF33CD">
          <w:rPr>
            <w:rStyle w:val="Collegamentoipertestuale"/>
            <w:rFonts w:ascii="Palatino Linotype" w:hAnsi="Palatino Linotype" w:cs="Arial"/>
            <w:b/>
            <w:noProof/>
            <w:webHidden/>
          </w:rPr>
          <w:instrText xml:space="preserve"> PAGEREF _Toc200961404 \h </w:instrText>
        </w:r>
        <w:r w:rsidRPr="00CF33CD">
          <w:rPr>
            <w:rStyle w:val="Collegamentoipertestuale"/>
            <w:rFonts w:ascii="Palatino Linotype" w:hAnsi="Palatino Linotype" w:cs="Arial"/>
            <w:b/>
            <w:noProof/>
            <w:webHidden/>
          </w:rPr>
        </w:r>
        <w:r w:rsidRPr="00CF33CD">
          <w:rPr>
            <w:rStyle w:val="Collegamentoipertestuale"/>
            <w:rFonts w:ascii="Palatino Linotype" w:hAnsi="Palatino Linotype" w:cs="Arial"/>
            <w:b/>
            <w:noProof/>
            <w:webHidden/>
          </w:rPr>
          <w:fldChar w:fldCharType="separate"/>
        </w:r>
        <w:r w:rsidR="00244AA4">
          <w:rPr>
            <w:rStyle w:val="Collegamentoipertestuale"/>
            <w:rFonts w:ascii="Palatino Linotype" w:hAnsi="Palatino Linotype" w:cs="Arial"/>
            <w:b/>
            <w:noProof/>
            <w:webHidden/>
          </w:rPr>
          <w:t>6</w:t>
        </w:r>
        <w:r w:rsidRPr="00CF33CD">
          <w:rPr>
            <w:rStyle w:val="Collegamentoipertestuale"/>
            <w:rFonts w:ascii="Palatino Linotype" w:hAnsi="Palatino Linotype" w:cs="Arial"/>
            <w:b/>
            <w:noProof/>
            <w:webHidden/>
          </w:rPr>
          <w:fldChar w:fldCharType="end"/>
        </w:r>
      </w:hyperlink>
    </w:p>
    <w:p w14:paraId="2C852804" w14:textId="15B58BA7" w:rsidR="00EF40DC" w:rsidRPr="00CF33CD" w:rsidRDefault="00EF40DC">
      <w:pPr>
        <w:pStyle w:val="Sommario2"/>
        <w:rPr>
          <w:rStyle w:val="Collegamentoipertestuale"/>
          <w:rFonts w:ascii="Palatino Linotype" w:hAnsi="Palatino Linotype" w:cs="Arial"/>
          <w:b/>
          <w:noProof/>
        </w:rPr>
      </w:pPr>
      <w:hyperlink w:anchor="_Toc200961405" w:history="1">
        <w:r w:rsidRPr="00CF33CD">
          <w:rPr>
            <w:rStyle w:val="Collegamentoipertestuale"/>
            <w:rFonts w:ascii="Palatino Linotype" w:hAnsi="Palatino Linotype" w:cs="Arial"/>
            <w:b/>
            <w:noProof/>
          </w:rPr>
          <w:t>Art. 9. - Modifiche della fornitura</w:t>
        </w:r>
        <w:r w:rsidRPr="00CF33CD">
          <w:rPr>
            <w:rStyle w:val="Collegamentoipertestuale"/>
            <w:rFonts w:ascii="Palatino Linotype" w:hAnsi="Palatino Linotype" w:cs="Arial"/>
            <w:b/>
            <w:noProof/>
            <w:webHidden/>
          </w:rPr>
          <w:tab/>
        </w:r>
        <w:r w:rsidRPr="00CF33CD">
          <w:rPr>
            <w:rStyle w:val="Collegamentoipertestuale"/>
            <w:rFonts w:ascii="Palatino Linotype" w:hAnsi="Palatino Linotype" w:cs="Arial"/>
            <w:b/>
            <w:noProof/>
            <w:webHidden/>
          </w:rPr>
          <w:fldChar w:fldCharType="begin"/>
        </w:r>
        <w:r w:rsidRPr="00CF33CD">
          <w:rPr>
            <w:rStyle w:val="Collegamentoipertestuale"/>
            <w:rFonts w:ascii="Palatino Linotype" w:hAnsi="Palatino Linotype" w:cs="Arial"/>
            <w:b/>
            <w:noProof/>
            <w:webHidden/>
          </w:rPr>
          <w:instrText xml:space="preserve"> PAGEREF _Toc200961405 \h </w:instrText>
        </w:r>
        <w:r w:rsidRPr="00CF33CD">
          <w:rPr>
            <w:rStyle w:val="Collegamentoipertestuale"/>
            <w:rFonts w:ascii="Palatino Linotype" w:hAnsi="Palatino Linotype" w:cs="Arial"/>
            <w:b/>
            <w:noProof/>
            <w:webHidden/>
          </w:rPr>
        </w:r>
        <w:r w:rsidRPr="00CF33CD">
          <w:rPr>
            <w:rStyle w:val="Collegamentoipertestuale"/>
            <w:rFonts w:ascii="Palatino Linotype" w:hAnsi="Palatino Linotype" w:cs="Arial"/>
            <w:b/>
            <w:noProof/>
            <w:webHidden/>
          </w:rPr>
          <w:fldChar w:fldCharType="separate"/>
        </w:r>
        <w:r w:rsidR="00244AA4">
          <w:rPr>
            <w:rStyle w:val="Collegamentoipertestuale"/>
            <w:rFonts w:ascii="Palatino Linotype" w:hAnsi="Palatino Linotype" w:cs="Arial"/>
            <w:b/>
            <w:noProof/>
            <w:webHidden/>
          </w:rPr>
          <w:t>6</w:t>
        </w:r>
        <w:r w:rsidRPr="00CF33CD">
          <w:rPr>
            <w:rStyle w:val="Collegamentoipertestuale"/>
            <w:rFonts w:ascii="Palatino Linotype" w:hAnsi="Palatino Linotype" w:cs="Arial"/>
            <w:b/>
            <w:noProof/>
            <w:webHidden/>
          </w:rPr>
          <w:fldChar w:fldCharType="end"/>
        </w:r>
      </w:hyperlink>
    </w:p>
    <w:p w14:paraId="0B5CDDC6" w14:textId="5821E268" w:rsidR="00EF40DC" w:rsidRPr="00CF33CD" w:rsidRDefault="00EF40DC">
      <w:pPr>
        <w:pStyle w:val="Sommario2"/>
        <w:rPr>
          <w:rStyle w:val="Collegamentoipertestuale"/>
          <w:rFonts w:ascii="Palatino Linotype" w:hAnsi="Palatino Linotype" w:cs="Arial"/>
          <w:b/>
          <w:noProof/>
        </w:rPr>
      </w:pPr>
      <w:hyperlink w:anchor="_Toc200961406" w:history="1">
        <w:r w:rsidRPr="00CF33CD">
          <w:rPr>
            <w:rStyle w:val="Collegamentoipertestuale"/>
            <w:rFonts w:ascii="Palatino Linotype" w:hAnsi="Palatino Linotype" w:cs="Arial"/>
            <w:b/>
            <w:noProof/>
          </w:rPr>
          <w:t>Art. 10. - Personale impiegato nel servizio</w:t>
        </w:r>
        <w:r w:rsidRPr="00CF33CD">
          <w:rPr>
            <w:rStyle w:val="Collegamentoipertestuale"/>
            <w:rFonts w:ascii="Palatino Linotype" w:hAnsi="Palatino Linotype" w:cs="Arial"/>
            <w:b/>
            <w:noProof/>
            <w:webHidden/>
          </w:rPr>
          <w:tab/>
        </w:r>
        <w:r w:rsidRPr="00CF33CD">
          <w:rPr>
            <w:rStyle w:val="Collegamentoipertestuale"/>
            <w:rFonts w:ascii="Palatino Linotype" w:hAnsi="Palatino Linotype" w:cs="Arial"/>
            <w:b/>
            <w:noProof/>
            <w:webHidden/>
          </w:rPr>
          <w:fldChar w:fldCharType="begin"/>
        </w:r>
        <w:r w:rsidRPr="00CF33CD">
          <w:rPr>
            <w:rStyle w:val="Collegamentoipertestuale"/>
            <w:rFonts w:ascii="Palatino Linotype" w:hAnsi="Palatino Linotype" w:cs="Arial"/>
            <w:b/>
            <w:noProof/>
            <w:webHidden/>
          </w:rPr>
          <w:instrText xml:space="preserve"> PAGEREF _Toc200961406 \h </w:instrText>
        </w:r>
        <w:r w:rsidRPr="00CF33CD">
          <w:rPr>
            <w:rStyle w:val="Collegamentoipertestuale"/>
            <w:rFonts w:ascii="Palatino Linotype" w:hAnsi="Palatino Linotype" w:cs="Arial"/>
            <w:b/>
            <w:noProof/>
            <w:webHidden/>
          </w:rPr>
        </w:r>
        <w:r w:rsidRPr="00CF33CD">
          <w:rPr>
            <w:rStyle w:val="Collegamentoipertestuale"/>
            <w:rFonts w:ascii="Palatino Linotype" w:hAnsi="Palatino Linotype" w:cs="Arial"/>
            <w:b/>
            <w:noProof/>
            <w:webHidden/>
          </w:rPr>
          <w:fldChar w:fldCharType="separate"/>
        </w:r>
        <w:r w:rsidR="00244AA4">
          <w:rPr>
            <w:rStyle w:val="Collegamentoipertestuale"/>
            <w:rFonts w:ascii="Palatino Linotype" w:hAnsi="Palatino Linotype" w:cs="Arial"/>
            <w:b/>
            <w:noProof/>
            <w:webHidden/>
          </w:rPr>
          <w:t>6</w:t>
        </w:r>
        <w:r w:rsidRPr="00CF33CD">
          <w:rPr>
            <w:rStyle w:val="Collegamentoipertestuale"/>
            <w:rFonts w:ascii="Palatino Linotype" w:hAnsi="Palatino Linotype" w:cs="Arial"/>
            <w:b/>
            <w:noProof/>
            <w:webHidden/>
          </w:rPr>
          <w:fldChar w:fldCharType="end"/>
        </w:r>
      </w:hyperlink>
    </w:p>
    <w:p w14:paraId="3F0EB44F" w14:textId="0469C7C7" w:rsidR="00CF33CD" w:rsidRPr="00CF33CD" w:rsidRDefault="00CF33CD" w:rsidP="00CF33CD">
      <w:pPr>
        <w:pStyle w:val="Sommario2"/>
        <w:rPr>
          <w:rStyle w:val="Collegamentoipertestuale"/>
          <w:rFonts w:ascii="Palatino Linotype" w:hAnsi="Palatino Linotype" w:cs="Arial"/>
          <w:b/>
        </w:rPr>
      </w:pPr>
      <w:hyperlink w:anchor="_Toc200961409" w:history="1">
        <w:r w:rsidRPr="00CF33CD">
          <w:rPr>
            <w:rStyle w:val="Collegamentoipertestuale"/>
            <w:rFonts w:ascii="Palatino Linotype" w:hAnsi="Palatino Linotype" w:cs="Arial"/>
            <w:b/>
            <w:noProof/>
          </w:rPr>
          <w:t>Art. 1</w:t>
        </w:r>
        <w:r w:rsidRPr="00CF33CD">
          <w:rPr>
            <w:rStyle w:val="Collegamentoipertestuale"/>
            <w:rFonts w:ascii="Palatino Linotype" w:hAnsi="Palatino Linotype" w:cs="Arial"/>
            <w:b/>
            <w:noProof/>
          </w:rPr>
          <w:t>1</w:t>
        </w:r>
        <w:r w:rsidRPr="00CF33CD">
          <w:rPr>
            <w:rStyle w:val="Collegamentoipertestuale"/>
            <w:rFonts w:ascii="Palatino Linotype" w:hAnsi="Palatino Linotype" w:cs="Arial"/>
            <w:b/>
            <w:noProof/>
          </w:rPr>
          <w:t xml:space="preserve">. - </w:t>
        </w:r>
        <w:r w:rsidRPr="00CF33CD">
          <w:rPr>
            <w:rStyle w:val="Collegamentoipertestuale"/>
            <w:rFonts w:ascii="Palatino Linotype" w:hAnsi="Palatino Linotype" w:cs="Arial"/>
            <w:b/>
            <w:noProof/>
          </w:rPr>
          <w:t>Responsabilità dell’aggiudicatario e copertura assicurativa</w:t>
        </w:r>
        <w:r w:rsidRPr="00CF33CD">
          <w:rPr>
            <w:rStyle w:val="Collegamentoipertestuale"/>
            <w:rFonts w:ascii="Palatino Linotype" w:hAnsi="Palatino Linotype" w:cs="Arial"/>
            <w:b/>
            <w:noProof/>
            <w:webHidden/>
          </w:rPr>
          <w:tab/>
        </w:r>
        <w:r w:rsidRPr="00CF33CD">
          <w:rPr>
            <w:rStyle w:val="Collegamentoipertestuale"/>
            <w:rFonts w:ascii="Palatino Linotype" w:hAnsi="Palatino Linotype" w:cs="Arial"/>
            <w:b/>
            <w:noProof/>
            <w:webHidden/>
          </w:rPr>
          <w:fldChar w:fldCharType="begin"/>
        </w:r>
        <w:r w:rsidRPr="00CF33CD">
          <w:rPr>
            <w:rStyle w:val="Collegamentoipertestuale"/>
            <w:rFonts w:ascii="Palatino Linotype" w:hAnsi="Palatino Linotype" w:cs="Arial"/>
            <w:b/>
            <w:noProof/>
            <w:webHidden/>
          </w:rPr>
          <w:instrText xml:space="preserve"> PAGEREF _Toc200961409 \h </w:instrText>
        </w:r>
        <w:r w:rsidRPr="00CF33CD">
          <w:rPr>
            <w:rStyle w:val="Collegamentoipertestuale"/>
            <w:rFonts w:ascii="Palatino Linotype" w:hAnsi="Palatino Linotype" w:cs="Arial"/>
            <w:b/>
            <w:noProof/>
            <w:webHidden/>
          </w:rPr>
        </w:r>
        <w:r w:rsidRPr="00CF33CD">
          <w:rPr>
            <w:rStyle w:val="Collegamentoipertestuale"/>
            <w:rFonts w:ascii="Palatino Linotype" w:hAnsi="Palatino Linotype" w:cs="Arial"/>
            <w:b/>
            <w:noProof/>
            <w:webHidden/>
          </w:rPr>
          <w:fldChar w:fldCharType="separate"/>
        </w:r>
        <w:r w:rsidR="00244AA4">
          <w:rPr>
            <w:rStyle w:val="Collegamentoipertestuale"/>
            <w:rFonts w:ascii="Palatino Linotype" w:hAnsi="Palatino Linotype" w:cs="Arial"/>
            <w:b/>
            <w:noProof/>
            <w:webHidden/>
          </w:rPr>
          <w:t>7</w:t>
        </w:r>
        <w:r w:rsidRPr="00CF33CD">
          <w:rPr>
            <w:rStyle w:val="Collegamentoipertestuale"/>
            <w:rFonts w:ascii="Palatino Linotype" w:hAnsi="Palatino Linotype" w:cs="Arial"/>
            <w:b/>
            <w:noProof/>
            <w:webHidden/>
          </w:rPr>
          <w:fldChar w:fldCharType="end"/>
        </w:r>
      </w:hyperlink>
    </w:p>
    <w:p w14:paraId="42AE4C2D" w14:textId="52781A0C" w:rsidR="00EF40DC" w:rsidRPr="00CF33CD" w:rsidRDefault="00EF40DC">
      <w:pPr>
        <w:pStyle w:val="Sommario2"/>
        <w:rPr>
          <w:rFonts w:ascii="Palatino Linotype" w:eastAsiaTheme="minorEastAsia" w:hAnsi="Palatino Linotype" w:cstheme="minorBidi"/>
          <w:noProof/>
          <w:sz w:val="22"/>
          <w:szCs w:val="22"/>
        </w:rPr>
      </w:pPr>
      <w:hyperlink w:anchor="_Toc200961409" w:history="1">
        <w:r w:rsidRPr="00CF33CD">
          <w:rPr>
            <w:rStyle w:val="Collegamentoipertestuale"/>
            <w:rFonts w:ascii="Palatino Linotype" w:hAnsi="Palatino Linotype" w:cs="Arial"/>
            <w:b/>
            <w:noProof/>
          </w:rPr>
          <w:t>Art. 12. - Penali</w:t>
        </w:r>
        <w:r w:rsidRPr="00CF33CD">
          <w:rPr>
            <w:rStyle w:val="Collegamentoipertestuale"/>
            <w:rFonts w:ascii="Palatino Linotype" w:hAnsi="Palatino Linotype" w:cs="Arial"/>
            <w:b/>
            <w:webHidden/>
          </w:rPr>
          <w:tab/>
        </w:r>
        <w:r w:rsidRPr="00CF33CD">
          <w:rPr>
            <w:rStyle w:val="Collegamentoipertestuale"/>
            <w:rFonts w:ascii="Palatino Linotype" w:hAnsi="Palatino Linotype" w:cs="Arial"/>
            <w:b/>
            <w:webHidden/>
          </w:rPr>
          <w:fldChar w:fldCharType="begin"/>
        </w:r>
        <w:r w:rsidRPr="00CF33CD">
          <w:rPr>
            <w:rStyle w:val="Collegamentoipertestuale"/>
            <w:rFonts w:ascii="Palatino Linotype" w:hAnsi="Palatino Linotype" w:cs="Arial"/>
            <w:b/>
            <w:webHidden/>
          </w:rPr>
          <w:instrText xml:space="preserve"> PAGEREF _Toc200961409 \h </w:instrText>
        </w:r>
        <w:r w:rsidRPr="00CF33CD">
          <w:rPr>
            <w:rStyle w:val="Collegamentoipertestuale"/>
            <w:rFonts w:ascii="Palatino Linotype" w:hAnsi="Palatino Linotype" w:cs="Arial"/>
            <w:b/>
            <w:webHidden/>
          </w:rPr>
        </w:r>
        <w:r w:rsidRPr="00CF33CD">
          <w:rPr>
            <w:rStyle w:val="Collegamentoipertestuale"/>
            <w:rFonts w:ascii="Palatino Linotype" w:hAnsi="Palatino Linotype" w:cs="Arial"/>
            <w:b/>
            <w:webHidden/>
          </w:rPr>
          <w:fldChar w:fldCharType="separate"/>
        </w:r>
        <w:r w:rsidR="00244AA4">
          <w:rPr>
            <w:rStyle w:val="Collegamentoipertestuale"/>
            <w:rFonts w:ascii="Palatino Linotype" w:hAnsi="Palatino Linotype" w:cs="Arial"/>
            <w:b/>
            <w:noProof/>
            <w:webHidden/>
          </w:rPr>
          <w:t>7</w:t>
        </w:r>
        <w:r w:rsidRPr="00CF33CD">
          <w:rPr>
            <w:rStyle w:val="Collegamentoipertestuale"/>
            <w:rFonts w:ascii="Palatino Linotype" w:hAnsi="Palatino Linotype" w:cs="Arial"/>
            <w:b/>
            <w:webHidden/>
          </w:rPr>
          <w:fldChar w:fldCharType="end"/>
        </w:r>
      </w:hyperlink>
    </w:p>
    <w:p w14:paraId="33AD2C8C" w14:textId="6DB72C21" w:rsidR="00EF40DC" w:rsidRPr="00CF33CD" w:rsidRDefault="00EF40DC">
      <w:pPr>
        <w:pStyle w:val="Sommario2"/>
        <w:rPr>
          <w:rFonts w:ascii="Palatino Linotype" w:eastAsiaTheme="minorEastAsia" w:hAnsi="Palatino Linotype" w:cstheme="minorBidi"/>
          <w:noProof/>
          <w:sz w:val="22"/>
          <w:szCs w:val="22"/>
        </w:rPr>
      </w:pPr>
      <w:hyperlink w:anchor="_Toc200961410" w:history="1">
        <w:r w:rsidRPr="00CF33CD">
          <w:rPr>
            <w:rStyle w:val="Collegamentoipertestuale"/>
            <w:rFonts w:ascii="Palatino Linotype" w:hAnsi="Palatino Linotype" w:cs="Arial"/>
            <w:b/>
            <w:noProof/>
          </w:rPr>
          <w:t>Art. 13. - Risoluzione del contratto</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_Toc200961410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8</w:t>
        </w:r>
        <w:r w:rsidRPr="00CF33CD">
          <w:rPr>
            <w:rFonts w:ascii="Palatino Linotype" w:hAnsi="Palatino Linotype"/>
            <w:noProof/>
            <w:webHidden/>
          </w:rPr>
          <w:fldChar w:fldCharType="end"/>
        </w:r>
      </w:hyperlink>
    </w:p>
    <w:p w14:paraId="1592B44E" w14:textId="4A9F8FEA" w:rsidR="00EF40DC" w:rsidRPr="00CF33CD" w:rsidRDefault="00EF40DC">
      <w:pPr>
        <w:pStyle w:val="Sommario2"/>
        <w:rPr>
          <w:rFonts w:ascii="Palatino Linotype" w:eastAsiaTheme="minorEastAsia" w:hAnsi="Palatino Linotype" w:cstheme="minorBidi"/>
          <w:noProof/>
          <w:sz w:val="22"/>
          <w:szCs w:val="22"/>
        </w:rPr>
      </w:pPr>
      <w:hyperlink w:anchor="_Toc200961411" w:history="1">
        <w:r w:rsidRPr="00CF33CD">
          <w:rPr>
            <w:rStyle w:val="Collegamentoipertestuale"/>
            <w:rFonts w:ascii="Palatino Linotype" w:hAnsi="Palatino Linotype" w:cs="Arial"/>
            <w:b/>
            <w:noProof/>
          </w:rPr>
          <w:t>Art. 14. - Fallimento e decesso</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_Toc200961411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9</w:t>
        </w:r>
        <w:r w:rsidRPr="00CF33CD">
          <w:rPr>
            <w:rFonts w:ascii="Palatino Linotype" w:hAnsi="Palatino Linotype"/>
            <w:noProof/>
            <w:webHidden/>
          </w:rPr>
          <w:fldChar w:fldCharType="end"/>
        </w:r>
      </w:hyperlink>
    </w:p>
    <w:p w14:paraId="381BC5B7" w14:textId="2F28689D" w:rsidR="00EF40DC" w:rsidRPr="00CF33CD" w:rsidRDefault="00EF40DC">
      <w:pPr>
        <w:pStyle w:val="Sommario2"/>
        <w:rPr>
          <w:rFonts w:ascii="Palatino Linotype" w:eastAsiaTheme="minorEastAsia" w:hAnsi="Palatino Linotype" w:cstheme="minorBidi"/>
          <w:noProof/>
          <w:sz w:val="22"/>
          <w:szCs w:val="22"/>
        </w:rPr>
      </w:pPr>
      <w:hyperlink w:anchor="_Toc200961412" w:history="1">
        <w:r w:rsidRPr="00CF33CD">
          <w:rPr>
            <w:rStyle w:val="Collegamentoipertestuale"/>
            <w:rFonts w:ascii="Palatino Linotype" w:hAnsi="Palatino Linotype"/>
            <w:b/>
            <w:noProof/>
          </w:rPr>
          <w:t xml:space="preserve">Art. 15. - </w:t>
        </w:r>
        <w:r w:rsidRPr="00CF33CD">
          <w:rPr>
            <w:rStyle w:val="Collegamentoipertestuale"/>
            <w:rFonts w:ascii="Palatino Linotype" w:hAnsi="Palatino Linotype"/>
            <w:b/>
            <w:bCs/>
            <w:noProof/>
          </w:rPr>
          <w:t>Modifica del contratto durante il periodo di efficacia</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_Toc200961412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9</w:t>
        </w:r>
        <w:r w:rsidRPr="00CF33CD">
          <w:rPr>
            <w:rFonts w:ascii="Palatino Linotype" w:hAnsi="Palatino Linotype"/>
            <w:noProof/>
            <w:webHidden/>
          </w:rPr>
          <w:fldChar w:fldCharType="end"/>
        </w:r>
      </w:hyperlink>
    </w:p>
    <w:p w14:paraId="1C7CCBDC" w14:textId="51018CBA" w:rsidR="00EF40DC" w:rsidRPr="00CF33CD" w:rsidRDefault="00EF40DC">
      <w:pPr>
        <w:pStyle w:val="Sommario2"/>
        <w:rPr>
          <w:rFonts w:ascii="Palatino Linotype" w:eastAsiaTheme="minorEastAsia" w:hAnsi="Palatino Linotype" w:cstheme="minorBidi"/>
          <w:noProof/>
          <w:sz w:val="22"/>
          <w:szCs w:val="22"/>
        </w:rPr>
      </w:pPr>
      <w:hyperlink w:anchor="_Toc200961413" w:history="1">
        <w:r w:rsidRPr="00CF33CD">
          <w:rPr>
            <w:rStyle w:val="Collegamentoipertestuale"/>
            <w:rFonts w:ascii="Palatino Linotype" w:hAnsi="Palatino Linotype"/>
            <w:b/>
            <w:noProof/>
          </w:rPr>
          <w:t>Art. 16. - Recesso</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_Toc200961413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9</w:t>
        </w:r>
        <w:r w:rsidRPr="00CF33CD">
          <w:rPr>
            <w:rFonts w:ascii="Palatino Linotype" w:hAnsi="Palatino Linotype"/>
            <w:noProof/>
            <w:webHidden/>
          </w:rPr>
          <w:fldChar w:fldCharType="end"/>
        </w:r>
      </w:hyperlink>
    </w:p>
    <w:p w14:paraId="7AA56A3F" w14:textId="3926F557" w:rsidR="00EF40DC" w:rsidRPr="00CF33CD" w:rsidRDefault="00EF40DC">
      <w:pPr>
        <w:pStyle w:val="Sommario2"/>
        <w:rPr>
          <w:rFonts w:ascii="Palatino Linotype" w:eastAsiaTheme="minorEastAsia" w:hAnsi="Palatino Linotype" w:cstheme="minorBidi"/>
          <w:noProof/>
          <w:sz w:val="22"/>
          <w:szCs w:val="22"/>
        </w:rPr>
      </w:pPr>
      <w:hyperlink w:anchor="_Toc200961414" w:history="1">
        <w:r w:rsidRPr="00CF33CD">
          <w:rPr>
            <w:rStyle w:val="Collegamentoipertestuale"/>
            <w:rFonts w:ascii="Palatino Linotype" w:hAnsi="Palatino Linotype"/>
            <w:b/>
            <w:noProof/>
          </w:rPr>
          <w:t>Art. 17. - Sub</w:t>
        </w:r>
        <w:r w:rsidRPr="00CF33CD">
          <w:rPr>
            <w:rStyle w:val="Collegamentoipertestuale"/>
            <w:rFonts w:ascii="Palatino Linotype" w:hAnsi="Palatino Linotype"/>
            <w:b/>
            <w:noProof/>
          </w:rPr>
          <w:t>a</w:t>
        </w:r>
        <w:r w:rsidRPr="00CF33CD">
          <w:rPr>
            <w:rStyle w:val="Collegamentoipertestuale"/>
            <w:rFonts w:ascii="Palatino Linotype" w:hAnsi="Palatino Linotype"/>
            <w:b/>
            <w:noProof/>
          </w:rPr>
          <w:t>ppalto</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_Toc200961414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10</w:t>
        </w:r>
        <w:r w:rsidRPr="00CF33CD">
          <w:rPr>
            <w:rFonts w:ascii="Palatino Linotype" w:hAnsi="Palatino Linotype"/>
            <w:noProof/>
            <w:webHidden/>
          </w:rPr>
          <w:fldChar w:fldCharType="end"/>
        </w:r>
      </w:hyperlink>
    </w:p>
    <w:p w14:paraId="36E9DCFC" w14:textId="37AEE699" w:rsidR="00EF40DC" w:rsidRPr="00CF33CD" w:rsidRDefault="00EF40DC">
      <w:pPr>
        <w:pStyle w:val="Sommario2"/>
        <w:rPr>
          <w:rFonts w:ascii="Palatino Linotype" w:eastAsiaTheme="minorEastAsia" w:hAnsi="Palatino Linotype" w:cstheme="minorBidi"/>
          <w:noProof/>
          <w:sz w:val="22"/>
          <w:szCs w:val="22"/>
        </w:rPr>
      </w:pPr>
      <w:hyperlink w:anchor="_Toc200961415" w:history="1">
        <w:r w:rsidRPr="00CF33CD">
          <w:rPr>
            <w:rStyle w:val="Collegamentoipertestuale"/>
            <w:rFonts w:ascii="Palatino Linotype" w:hAnsi="Palatino Linotype" w:cs="Arial"/>
            <w:b/>
            <w:noProof/>
          </w:rPr>
          <w:t>Art. 18. - Obblighi derivanti dal rapporto di lavoro</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_Toc200961415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10</w:t>
        </w:r>
        <w:r w:rsidRPr="00CF33CD">
          <w:rPr>
            <w:rFonts w:ascii="Palatino Linotype" w:hAnsi="Palatino Linotype"/>
            <w:noProof/>
            <w:webHidden/>
          </w:rPr>
          <w:fldChar w:fldCharType="end"/>
        </w:r>
      </w:hyperlink>
    </w:p>
    <w:p w14:paraId="44CF912E" w14:textId="362EDFC8" w:rsidR="00EF40DC" w:rsidRPr="00CF33CD" w:rsidRDefault="00EF40DC">
      <w:pPr>
        <w:pStyle w:val="Sommario2"/>
        <w:rPr>
          <w:rFonts w:ascii="Palatino Linotype" w:eastAsiaTheme="minorEastAsia" w:hAnsi="Palatino Linotype" w:cstheme="minorBidi"/>
          <w:noProof/>
          <w:sz w:val="22"/>
          <w:szCs w:val="22"/>
        </w:rPr>
      </w:pPr>
      <w:hyperlink w:anchor="_Toc200961416" w:history="1">
        <w:r w:rsidRPr="00CF33CD">
          <w:rPr>
            <w:rStyle w:val="Collegamentoipertestuale"/>
            <w:rFonts w:ascii="Palatino Linotype" w:hAnsi="Palatino Linotype"/>
            <w:b/>
            <w:noProof/>
          </w:rPr>
          <w:t>Art. 19. - Sicurezza sul lavoro</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_Toc200961416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10</w:t>
        </w:r>
        <w:r w:rsidRPr="00CF33CD">
          <w:rPr>
            <w:rFonts w:ascii="Palatino Linotype" w:hAnsi="Palatino Linotype"/>
            <w:noProof/>
            <w:webHidden/>
          </w:rPr>
          <w:fldChar w:fldCharType="end"/>
        </w:r>
      </w:hyperlink>
    </w:p>
    <w:p w14:paraId="6A015F2F" w14:textId="5A27E7DF" w:rsidR="00EF40DC" w:rsidRPr="00CF33CD" w:rsidRDefault="00EF40DC">
      <w:pPr>
        <w:pStyle w:val="Sommario2"/>
        <w:rPr>
          <w:rFonts w:ascii="Palatino Linotype" w:eastAsiaTheme="minorEastAsia" w:hAnsi="Palatino Linotype" w:cstheme="minorBidi"/>
          <w:noProof/>
          <w:sz w:val="22"/>
          <w:szCs w:val="22"/>
        </w:rPr>
      </w:pPr>
      <w:hyperlink w:anchor="_Toc200961417" w:history="1">
        <w:r w:rsidRPr="00CF33CD">
          <w:rPr>
            <w:rStyle w:val="Collegamentoipertestuale"/>
            <w:rFonts w:ascii="Palatino Linotype" w:hAnsi="Palatino Linotype"/>
            <w:b/>
            <w:noProof/>
          </w:rPr>
          <w:t>Art. 20. - Regolarità contributiva e retributiva</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_Toc200961417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11</w:t>
        </w:r>
        <w:r w:rsidRPr="00CF33CD">
          <w:rPr>
            <w:rFonts w:ascii="Palatino Linotype" w:hAnsi="Palatino Linotype"/>
            <w:noProof/>
            <w:webHidden/>
          </w:rPr>
          <w:fldChar w:fldCharType="end"/>
        </w:r>
      </w:hyperlink>
    </w:p>
    <w:p w14:paraId="51AD873C" w14:textId="7004FA99" w:rsidR="00EF40DC" w:rsidRPr="00CF33CD" w:rsidRDefault="00EF40DC">
      <w:pPr>
        <w:pStyle w:val="Sommario2"/>
        <w:rPr>
          <w:rFonts w:ascii="Palatino Linotype" w:eastAsiaTheme="minorEastAsia" w:hAnsi="Palatino Linotype" w:cstheme="minorBidi"/>
          <w:noProof/>
          <w:sz w:val="22"/>
          <w:szCs w:val="22"/>
        </w:rPr>
      </w:pPr>
      <w:hyperlink w:anchor="_Toc200961418" w:history="1">
        <w:r w:rsidRPr="00CF33CD">
          <w:rPr>
            <w:rStyle w:val="Collegamentoipertestuale"/>
            <w:rFonts w:ascii="Palatino Linotype" w:hAnsi="Palatino Linotype"/>
            <w:b/>
            <w:noProof/>
          </w:rPr>
          <w:t>Art. 21. - Corrispettivi</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_Toc200961418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12</w:t>
        </w:r>
        <w:r w:rsidRPr="00CF33CD">
          <w:rPr>
            <w:rFonts w:ascii="Palatino Linotype" w:hAnsi="Palatino Linotype"/>
            <w:noProof/>
            <w:webHidden/>
          </w:rPr>
          <w:fldChar w:fldCharType="end"/>
        </w:r>
      </w:hyperlink>
    </w:p>
    <w:p w14:paraId="0929D7A0" w14:textId="72537A2D" w:rsidR="00EF40DC" w:rsidRPr="00CF33CD" w:rsidRDefault="00EF40DC">
      <w:pPr>
        <w:pStyle w:val="Sommario2"/>
        <w:rPr>
          <w:rFonts w:ascii="Palatino Linotype" w:eastAsiaTheme="minorEastAsia" w:hAnsi="Palatino Linotype" w:cstheme="minorBidi"/>
          <w:noProof/>
          <w:sz w:val="22"/>
          <w:szCs w:val="22"/>
        </w:rPr>
      </w:pPr>
      <w:hyperlink w:anchor="_Toc200961419" w:history="1">
        <w:r w:rsidRPr="00CF33CD">
          <w:rPr>
            <w:rStyle w:val="Collegamentoipertestuale"/>
            <w:rFonts w:ascii="Palatino Linotype" w:hAnsi="Palatino Linotype"/>
            <w:b/>
            <w:noProof/>
          </w:rPr>
          <w:t xml:space="preserve">Art. 22. - </w:t>
        </w:r>
        <w:r w:rsidRPr="00CF33CD">
          <w:rPr>
            <w:rStyle w:val="Collegamentoipertestuale"/>
            <w:rFonts w:ascii="Palatino Linotype" w:hAnsi="Palatino Linotype"/>
            <w:b/>
            <w:bCs/>
            <w:noProof/>
          </w:rPr>
          <w:t>Fatturazione e pagamenti</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_Toc200961419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12</w:t>
        </w:r>
        <w:r w:rsidRPr="00CF33CD">
          <w:rPr>
            <w:rFonts w:ascii="Palatino Linotype" w:hAnsi="Palatino Linotype"/>
            <w:noProof/>
            <w:webHidden/>
          </w:rPr>
          <w:fldChar w:fldCharType="end"/>
        </w:r>
      </w:hyperlink>
    </w:p>
    <w:p w14:paraId="2541CBE6" w14:textId="47E87C85" w:rsidR="00EF40DC" w:rsidRPr="00CF33CD" w:rsidRDefault="00EF40DC">
      <w:pPr>
        <w:pStyle w:val="Sommario2"/>
        <w:rPr>
          <w:rFonts w:ascii="Palatino Linotype" w:eastAsiaTheme="minorEastAsia" w:hAnsi="Palatino Linotype" w:cstheme="minorBidi"/>
          <w:noProof/>
          <w:sz w:val="22"/>
          <w:szCs w:val="22"/>
        </w:rPr>
      </w:pPr>
      <w:hyperlink w:anchor="_Toc200961420" w:history="1">
        <w:r w:rsidRPr="00CF33CD">
          <w:rPr>
            <w:rStyle w:val="Collegamentoipertestuale"/>
            <w:rFonts w:ascii="Palatino Linotype" w:hAnsi="Palatino Linotype"/>
            <w:b/>
            <w:noProof/>
          </w:rPr>
          <w:t>Art. 23. - Tracciabilità dei flussi finanziari</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_Toc200961420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12</w:t>
        </w:r>
        <w:r w:rsidRPr="00CF33CD">
          <w:rPr>
            <w:rFonts w:ascii="Palatino Linotype" w:hAnsi="Palatino Linotype"/>
            <w:noProof/>
            <w:webHidden/>
          </w:rPr>
          <w:fldChar w:fldCharType="end"/>
        </w:r>
      </w:hyperlink>
    </w:p>
    <w:p w14:paraId="683807ED" w14:textId="73B4D230" w:rsidR="00EF40DC" w:rsidRPr="00CF33CD" w:rsidRDefault="00EF40DC">
      <w:pPr>
        <w:pStyle w:val="Sommario2"/>
        <w:rPr>
          <w:rFonts w:ascii="Palatino Linotype" w:eastAsiaTheme="minorEastAsia" w:hAnsi="Palatino Linotype" w:cstheme="minorBidi"/>
          <w:noProof/>
          <w:sz w:val="22"/>
          <w:szCs w:val="22"/>
        </w:rPr>
      </w:pPr>
      <w:hyperlink w:anchor="_Toc200961421" w:history="1">
        <w:r w:rsidRPr="00CF33CD">
          <w:rPr>
            <w:rStyle w:val="Collegamentoipertestuale"/>
            <w:rFonts w:ascii="Palatino Linotype" w:hAnsi="Palatino Linotype"/>
            <w:b/>
            <w:noProof/>
          </w:rPr>
          <w:t>Art. 24. - Garanzia definitiva</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_Toc200961421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13</w:t>
        </w:r>
        <w:r w:rsidRPr="00CF33CD">
          <w:rPr>
            <w:rFonts w:ascii="Palatino Linotype" w:hAnsi="Palatino Linotype"/>
            <w:noProof/>
            <w:webHidden/>
          </w:rPr>
          <w:fldChar w:fldCharType="end"/>
        </w:r>
      </w:hyperlink>
    </w:p>
    <w:p w14:paraId="4894F2FA" w14:textId="754005B5" w:rsidR="00EF40DC" w:rsidRPr="00CF33CD" w:rsidRDefault="00EF40DC">
      <w:pPr>
        <w:pStyle w:val="Sommario2"/>
        <w:rPr>
          <w:rFonts w:ascii="Palatino Linotype" w:eastAsiaTheme="minorEastAsia" w:hAnsi="Palatino Linotype" w:cstheme="minorBidi"/>
          <w:noProof/>
          <w:sz w:val="22"/>
          <w:szCs w:val="22"/>
        </w:rPr>
      </w:pPr>
      <w:hyperlink w:anchor="_Toc200961422" w:history="1">
        <w:r w:rsidRPr="00CF33CD">
          <w:rPr>
            <w:rStyle w:val="Collegamentoipertestuale"/>
            <w:rFonts w:ascii="Palatino Linotype" w:hAnsi="Palatino Linotype"/>
            <w:b/>
            <w:noProof/>
          </w:rPr>
          <w:t>Art. 25. - Spese, stipula e registrazione del contratto</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_Toc200961422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14</w:t>
        </w:r>
        <w:r w:rsidRPr="00CF33CD">
          <w:rPr>
            <w:rFonts w:ascii="Palatino Linotype" w:hAnsi="Palatino Linotype"/>
            <w:noProof/>
            <w:webHidden/>
          </w:rPr>
          <w:fldChar w:fldCharType="end"/>
        </w:r>
      </w:hyperlink>
    </w:p>
    <w:p w14:paraId="153A3F88" w14:textId="78685A5F" w:rsidR="00EF40DC" w:rsidRPr="00CF33CD" w:rsidRDefault="00EF40DC">
      <w:pPr>
        <w:pStyle w:val="Sommario2"/>
        <w:rPr>
          <w:rFonts w:ascii="Palatino Linotype" w:eastAsiaTheme="minorEastAsia" w:hAnsi="Palatino Linotype" w:cstheme="minorBidi"/>
          <w:noProof/>
          <w:sz w:val="22"/>
          <w:szCs w:val="22"/>
        </w:rPr>
      </w:pPr>
      <w:hyperlink w:anchor="_Toc200961423" w:history="1">
        <w:r w:rsidRPr="00CF33CD">
          <w:rPr>
            <w:rStyle w:val="Collegamentoipertestuale"/>
            <w:rFonts w:ascii="Palatino Linotype" w:hAnsi="Palatino Linotype"/>
            <w:b/>
            <w:noProof/>
          </w:rPr>
          <w:t>Art. 26. - Controversie</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_Toc200961423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14</w:t>
        </w:r>
        <w:r w:rsidRPr="00CF33CD">
          <w:rPr>
            <w:rFonts w:ascii="Palatino Linotype" w:hAnsi="Palatino Linotype"/>
            <w:noProof/>
            <w:webHidden/>
          </w:rPr>
          <w:fldChar w:fldCharType="end"/>
        </w:r>
      </w:hyperlink>
    </w:p>
    <w:p w14:paraId="76A40EA8" w14:textId="39E84DB5" w:rsidR="00EF40DC" w:rsidRPr="00CF33CD" w:rsidRDefault="00EF40DC">
      <w:pPr>
        <w:pStyle w:val="Sommario2"/>
        <w:rPr>
          <w:rFonts w:ascii="Palatino Linotype" w:eastAsiaTheme="minorEastAsia" w:hAnsi="Palatino Linotype" w:cstheme="minorBidi"/>
          <w:noProof/>
          <w:sz w:val="22"/>
          <w:szCs w:val="22"/>
        </w:rPr>
      </w:pPr>
      <w:hyperlink w:anchor="_Toc200961424" w:history="1">
        <w:r w:rsidRPr="00CF33CD">
          <w:rPr>
            <w:rStyle w:val="Collegamentoipertestuale"/>
            <w:rFonts w:ascii="Palatino Linotype" w:hAnsi="Palatino Linotype"/>
            <w:b/>
            <w:noProof/>
          </w:rPr>
          <w:t>Art. 27. - Trattamento dei Dati Personali e Privacy</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_Toc200961424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15</w:t>
        </w:r>
        <w:r w:rsidRPr="00CF33CD">
          <w:rPr>
            <w:rFonts w:ascii="Palatino Linotype" w:hAnsi="Palatino Linotype"/>
            <w:noProof/>
            <w:webHidden/>
          </w:rPr>
          <w:fldChar w:fldCharType="end"/>
        </w:r>
      </w:hyperlink>
    </w:p>
    <w:p w14:paraId="0ED34376" w14:textId="5221AB4C" w:rsidR="00EF40DC" w:rsidRPr="00CF33CD" w:rsidRDefault="00EF40DC">
      <w:pPr>
        <w:pStyle w:val="Sommario2"/>
        <w:rPr>
          <w:rFonts w:ascii="Palatino Linotype" w:eastAsiaTheme="minorEastAsia" w:hAnsi="Palatino Linotype" w:cstheme="minorBidi"/>
          <w:noProof/>
          <w:sz w:val="22"/>
          <w:szCs w:val="22"/>
        </w:rPr>
      </w:pPr>
      <w:hyperlink w:anchor="_Toc200961425" w:history="1">
        <w:r w:rsidRPr="00CF33CD">
          <w:rPr>
            <w:rStyle w:val="Collegamentoipertestuale"/>
            <w:rFonts w:ascii="Palatino Linotype" w:hAnsi="Palatino Linotype"/>
            <w:b/>
            <w:noProof/>
          </w:rPr>
          <w:t xml:space="preserve">Art. 28. - </w:t>
        </w:r>
        <w:r w:rsidRPr="00CF33CD">
          <w:rPr>
            <w:rStyle w:val="Collegamentoipertestuale"/>
            <w:rFonts w:ascii="Palatino Linotype" w:hAnsi="Palatino Linotype"/>
            <w:b/>
            <w:bCs/>
            <w:noProof/>
          </w:rPr>
          <w:t>Norme di rinvio</w:t>
        </w:r>
        <w:r w:rsidRPr="00CF33CD">
          <w:rPr>
            <w:rFonts w:ascii="Palatino Linotype" w:hAnsi="Palatino Linotype"/>
            <w:noProof/>
            <w:webHidden/>
          </w:rPr>
          <w:tab/>
        </w:r>
        <w:r w:rsidRPr="00CF33CD">
          <w:rPr>
            <w:rFonts w:ascii="Palatino Linotype" w:hAnsi="Palatino Linotype"/>
            <w:noProof/>
            <w:webHidden/>
          </w:rPr>
          <w:fldChar w:fldCharType="begin"/>
        </w:r>
        <w:r w:rsidRPr="00CF33CD">
          <w:rPr>
            <w:rFonts w:ascii="Palatino Linotype" w:hAnsi="Palatino Linotype"/>
            <w:noProof/>
            <w:webHidden/>
          </w:rPr>
          <w:instrText xml:space="preserve"> PAGEREF _Toc200961425 \h </w:instrText>
        </w:r>
        <w:r w:rsidRPr="00CF33CD">
          <w:rPr>
            <w:rFonts w:ascii="Palatino Linotype" w:hAnsi="Palatino Linotype"/>
            <w:noProof/>
            <w:webHidden/>
          </w:rPr>
        </w:r>
        <w:r w:rsidRPr="00CF33CD">
          <w:rPr>
            <w:rFonts w:ascii="Palatino Linotype" w:hAnsi="Palatino Linotype"/>
            <w:noProof/>
            <w:webHidden/>
          </w:rPr>
          <w:fldChar w:fldCharType="separate"/>
        </w:r>
        <w:r w:rsidR="00244AA4">
          <w:rPr>
            <w:rFonts w:ascii="Palatino Linotype" w:hAnsi="Palatino Linotype"/>
            <w:noProof/>
            <w:webHidden/>
          </w:rPr>
          <w:t>15</w:t>
        </w:r>
        <w:r w:rsidRPr="00CF33CD">
          <w:rPr>
            <w:rFonts w:ascii="Palatino Linotype" w:hAnsi="Palatino Linotype"/>
            <w:noProof/>
            <w:webHidden/>
          </w:rPr>
          <w:fldChar w:fldCharType="end"/>
        </w:r>
      </w:hyperlink>
    </w:p>
    <w:p w14:paraId="13020ABA" w14:textId="7BD32D71"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CF33CD">
        <w:rPr>
          <w:rStyle w:val="Collegamentoipertestuale"/>
          <w:rFonts w:ascii="Palatino Linotype" w:eastAsia="Times New Roman" w:hAnsi="Palatino Linotype" w:cs="Arial"/>
          <w:b/>
          <w:noProof/>
          <w:sz w:val="24"/>
          <w:szCs w:val="24"/>
          <w:lang w:eastAsia="it-IT"/>
        </w:rPr>
        <w:fldChar w:fldCharType="end"/>
      </w:r>
      <w:bookmarkStart w:id="16" w:name="_Toc470162808"/>
      <w:bookmarkStart w:id="17" w:name="_Toc446076593"/>
      <w:bookmarkEnd w:id="15"/>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18" w:name="_Toc200961388"/>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8"/>
    </w:p>
    <w:p w14:paraId="47C1925A" w14:textId="109AC85B" w:rsidR="001B2E25" w:rsidRDefault="00FE6FE6" w:rsidP="003A6579">
      <w:pPr>
        <w:spacing w:after="0"/>
        <w:jc w:val="both"/>
        <w:rPr>
          <w:rFonts w:ascii="Palatino Linotype" w:hAnsi="Palatino Linotype"/>
          <w:b/>
          <w:sz w:val="20"/>
          <w:szCs w:val="20"/>
        </w:rPr>
      </w:pPr>
      <w:r w:rsidRPr="00D354BA">
        <w:rPr>
          <w:rFonts w:ascii="Palatino Linotype" w:hAnsi="Palatino Linotype"/>
          <w:sz w:val="20"/>
          <w:szCs w:val="20"/>
        </w:rPr>
        <w:t xml:space="preserve">L’appalto consiste nell’affidamento della </w:t>
      </w:r>
      <w:r w:rsidR="00DC2688" w:rsidRPr="00DC2688">
        <w:rPr>
          <w:rFonts w:ascii="Palatino Linotype" w:hAnsi="Palatino Linotype"/>
          <w:b/>
          <w:sz w:val="20"/>
          <w:szCs w:val="20"/>
        </w:rPr>
        <w:t xml:space="preserve">fornitura annuale di “SISTEMA DI ASSISTENZA VENTRICOLARE SINISTRA IMPELLA CON SMARTASSIST” per l’UOC Cardiologia – </w:t>
      </w:r>
      <w:proofErr w:type="spellStart"/>
      <w:r w:rsidR="00DC2688" w:rsidRPr="00DC2688">
        <w:rPr>
          <w:rFonts w:ascii="Palatino Linotype" w:hAnsi="Palatino Linotype"/>
          <w:b/>
          <w:sz w:val="20"/>
          <w:szCs w:val="20"/>
        </w:rPr>
        <w:t>Utic</w:t>
      </w:r>
      <w:proofErr w:type="spellEnd"/>
      <w:r w:rsidR="00DC2688" w:rsidRPr="00DC2688">
        <w:rPr>
          <w:rFonts w:ascii="Palatino Linotype" w:hAnsi="Palatino Linotype"/>
          <w:b/>
          <w:sz w:val="20"/>
          <w:szCs w:val="20"/>
        </w:rPr>
        <w:t xml:space="preserve"> - Emodinamica del P.O. di Matera</w:t>
      </w:r>
      <w:r w:rsidR="001B2E25">
        <w:rPr>
          <w:rFonts w:ascii="Palatino Linotype" w:hAnsi="Palatino Linotype"/>
          <w:b/>
          <w:sz w:val="20"/>
          <w:szCs w:val="20"/>
        </w:rPr>
        <w:t>.</w:t>
      </w:r>
    </w:p>
    <w:p w14:paraId="7CE6D857" w14:textId="4BF316E1" w:rsidR="00EA466A" w:rsidRPr="00EA466A" w:rsidRDefault="00EA466A" w:rsidP="003A6579">
      <w:pPr>
        <w:spacing w:after="0"/>
        <w:jc w:val="both"/>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22DD0770" w14:textId="77777777" w:rsidR="004746C3" w:rsidRDefault="00EA466A" w:rsidP="004746C3">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tbl>
      <w:tblPr>
        <w:tblStyle w:val="Grigliatabella"/>
        <w:tblpPr w:leftFromText="141" w:rightFromText="141" w:vertAnchor="text" w:horzAnchor="margin" w:tblpY="730"/>
        <w:tblW w:w="0" w:type="auto"/>
        <w:tblLook w:val="04A0" w:firstRow="1" w:lastRow="0" w:firstColumn="1" w:lastColumn="0" w:noHBand="0" w:noVBand="1"/>
      </w:tblPr>
      <w:tblGrid>
        <w:gridCol w:w="5376"/>
        <w:gridCol w:w="1590"/>
        <w:gridCol w:w="1331"/>
        <w:gridCol w:w="1331"/>
      </w:tblGrid>
      <w:tr w:rsidR="00F90AC6" w14:paraId="5CEEFE64" w14:textId="70D33BF9" w:rsidTr="00F90AC6">
        <w:tc>
          <w:tcPr>
            <w:tcW w:w="5376" w:type="dxa"/>
          </w:tcPr>
          <w:p w14:paraId="34890A76" w14:textId="71C344E4" w:rsidR="00F90AC6" w:rsidRPr="00F90AC6" w:rsidRDefault="00F90AC6" w:rsidP="00F90AC6">
            <w:pPr>
              <w:keepNext/>
              <w:spacing w:after="0" w:line="360" w:lineRule="auto"/>
              <w:contextualSpacing/>
              <w:jc w:val="center"/>
              <w:outlineLvl w:val="1"/>
              <w:rPr>
                <w:rFonts w:ascii="Palatino Linotype" w:eastAsia="Times New Roman" w:hAnsi="Palatino Linotype" w:cs="Arial"/>
                <w:b/>
                <w:sz w:val="20"/>
                <w:szCs w:val="20"/>
                <w:lang w:eastAsia="it-IT"/>
              </w:rPr>
            </w:pPr>
            <w:bookmarkStart w:id="19" w:name="_Toc200959971"/>
            <w:bookmarkStart w:id="20" w:name="_Toc200960059"/>
            <w:bookmarkStart w:id="21" w:name="_Toc200961389"/>
            <w:r w:rsidRPr="00F90AC6">
              <w:rPr>
                <w:rFonts w:ascii="Palatino Linotype" w:eastAsia="Times New Roman" w:hAnsi="Palatino Linotype" w:cs="Arial"/>
                <w:b/>
                <w:sz w:val="20"/>
                <w:szCs w:val="20"/>
                <w:lang w:eastAsia="it-IT"/>
              </w:rPr>
              <w:t>DESCRIZIONE FORNITURA</w:t>
            </w:r>
            <w:bookmarkEnd w:id="19"/>
            <w:bookmarkEnd w:id="20"/>
            <w:bookmarkEnd w:id="21"/>
          </w:p>
        </w:tc>
        <w:tc>
          <w:tcPr>
            <w:tcW w:w="1590" w:type="dxa"/>
          </w:tcPr>
          <w:p w14:paraId="08631A27" w14:textId="77777777" w:rsidR="00F90AC6" w:rsidRDefault="00F90AC6" w:rsidP="00A0433D">
            <w:pPr>
              <w:keepNext/>
              <w:spacing w:after="0" w:line="360" w:lineRule="auto"/>
              <w:contextualSpacing/>
              <w:jc w:val="center"/>
              <w:outlineLvl w:val="1"/>
              <w:rPr>
                <w:rFonts w:ascii="Palatino Linotype" w:eastAsia="Times New Roman" w:hAnsi="Palatino Linotype" w:cs="Arial"/>
                <w:b/>
                <w:sz w:val="20"/>
                <w:szCs w:val="20"/>
                <w:u w:val="single"/>
                <w:lang w:eastAsia="it-IT"/>
              </w:rPr>
            </w:pPr>
            <w:bookmarkStart w:id="22" w:name="_Toc200959972"/>
            <w:bookmarkStart w:id="23" w:name="_Toc200960060"/>
            <w:bookmarkStart w:id="24" w:name="_Toc200961390"/>
            <w:proofErr w:type="spellStart"/>
            <w:r w:rsidRPr="0066409D">
              <w:rPr>
                <w:rFonts w:eastAsia="Times New Roman" w:cs="Calibri"/>
                <w:b/>
                <w:color w:val="000000"/>
                <w:sz w:val="18"/>
                <w:szCs w:val="18"/>
                <w:lang w:eastAsia="it-IT"/>
              </w:rPr>
              <w:t>Quantita’</w:t>
            </w:r>
            <w:proofErr w:type="spellEnd"/>
            <w:r w:rsidRPr="0066409D">
              <w:rPr>
                <w:rFonts w:eastAsia="Times New Roman" w:cs="Calibri"/>
                <w:b/>
                <w:color w:val="000000"/>
                <w:sz w:val="18"/>
                <w:szCs w:val="18"/>
                <w:lang w:eastAsia="it-IT"/>
              </w:rPr>
              <w:t xml:space="preserve"> richieste</w:t>
            </w:r>
            <w:bookmarkEnd w:id="22"/>
            <w:bookmarkEnd w:id="23"/>
            <w:bookmarkEnd w:id="24"/>
          </w:p>
        </w:tc>
        <w:tc>
          <w:tcPr>
            <w:tcW w:w="1331" w:type="dxa"/>
          </w:tcPr>
          <w:p w14:paraId="3628F88C" w14:textId="77777777" w:rsidR="00F90AC6" w:rsidRPr="00F90AC6" w:rsidRDefault="00F90AC6" w:rsidP="00F90AC6">
            <w:pPr>
              <w:keepNext/>
              <w:spacing w:after="0" w:line="360" w:lineRule="auto"/>
              <w:contextualSpacing/>
              <w:jc w:val="center"/>
              <w:outlineLvl w:val="1"/>
              <w:rPr>
                <w:rFonts w:eastAsia="Times New Roman" w:cs="Calibri"/>
                <w:b/>
                <w:color w:val="000000"/>
                <w:sz w:val="18"/>
                <w:szCs w:val="18"/>
                <w:lang w:eastAsia="it-IT"/>
              </w:rPr>
            </w:pPr>
            <w:bookmarkStart w:id="25" w:name="_Toc200959973"/>
            <w:bookmarkStart w:id="26" w:name="_Toc200960061"/>
            <w:bookmarkStart w:id="27" w:name="_Toc200961391"/>
            <w:r w:rsidRPr="00F90AC6">
              <w:rPr>
                <w:rFonts w:eastAsia="Times New Roman" w:cs="Calibri"/>
                <w:b/>
                <w:color w:val="000000"/>
                <w:sz w:val="18"/>
                <w:szCs w:val="18"/>
                <w:lang w:eastAsia="it-IT"/>
              </w:rPr>
              <w:t>IMPORTO UNITARIO</w:t>
            </w:r>
            <w:bookmarkEnd w:id="25"/>
            <w:bookmarkEnd w:id="26"/>
            <w:bookmarkEnd w:id="27"/>
          </w:p>
          <w:p w14:paraId="1C1A0189" w14:textId="5CD3EC2C" w:rsidR="00F90AC6" w:rsidRPr="0066409D" w:rsidRDefault="00F90AC6" w:rsidP="00F90AC6">
            <w:pPr>
              <w:keepNext/>
              <w:spacing w:after="0" w:line="360" w:lineRule="auto"/>
              <w:contextualSpacing/>
              <w:jc w:val="center"/>
              <w:outlineLvl w:val="1"/>
              <w:rPr>
                <w:rFonts w:eastAsia="Times New Roman" w:cs="Calibri"/>
                <w:b/>
                <w:color w:val="000000"/>
                <w:sz w:val="18"/>
                <w:szCs w:val="18"/>
                <w:lang w:eastAsia="it-IT"/>
              </w:rPr>
            </w:pPr>
            <w:bookmarkStart w:id="28" w:name="_Toc200959974"/>
            <w:bookmarkStart w:id="29" w:name="_Toc200960062"/>
            <w:bookmarkStart w:id="30" w:name="_Toc200961392"/>
            <w:r w:rsidRPr="00F90AC6">
              <w:rPr>
                <w:rFonts w:eastAsia="Times New Roman" w:cs="Calibri"/>
                <w:b/>
                <w:color w:val="000000"/>
                <w:sz w:val="18"/>
                <w:szCs w:val="18"/>
                <w:lang w:eastAsia="it-IT"/>
              </w:rPr>
              <w:t>a base d’Asta</w:t>
            </w:r>
            <w:bookmarkEnd w:id="28"/>
            <w:bookmarkEnd w:id="29"/>
            <w:bookmarkEnd w:id="30"/>
          </w:p>
        </w:tc>
        <w:tc>
          <w:tcPr>
            <w:tcW w:w="1331" w:type="dxa"/>
          </w:tcPr>
          <w:p w14:paraId="19A36D3D" w14:textId="77777777" w:rsidR="00F90AC6" w:rsidRPr="00F90AC6" w:rsidRDefault="00F90AC6" w:rsidP="00F90AC6">
            <w:pPr>
              <w:keepNext/>
              <w:spacing w:after="0" w:line="360" w:lineRule="auto"/>
              <w:contextualSpacing/>
              <w:jc w:val="center"/>
              <w:outlineLvl w:val="1"/>
              <w:rPr>
                <w:rFonts w:eastAsia="Times New Roman" w:cs="Calibri"/>
                <w:b/>
                <w:color w:val="000000"/>
                <w:sz w:val="18"/>
                <w:szCs w:val="18"/>
                <w:lang w:eastAsia="it-IT"/>
              </w:rPr>
            </w:pPr>
            <w:bookmarkStart w:id="31" w:name="_Toc200959975"/>
            <w:bookmarkStart w:id="32" w:name="_Toc200960063"/>
            <w:bookmarkStart w:id="33" w:name="_Toc200961393"/>
            <w:r w:rsidRPr="00F90AC6">
              <w:rPr>
                <w:rFonts w:eastAsia="Times New Roman" w:cs="Calibri"/>
                <w:b/>
                <w:color w:val="000000"/>
                <w:sz w:val="18"/>
                <w:szCs w:val="18"/>
                <w:lang w:eastAsia="it-IT"/>
              </w:rPr>
              <w:t>IMPORTO COMPLESSIVO</w:t>
            </w:r>
            <w:bookmarkEnd w:id="31"/>
            <w:bookmarkEnd w:id="32"/>
            <w:bookmarkEnd w:id="33"/>
          </w:p>
          <w:p w14:paraId="72B0BE02" w14:textId="2DA28ED5" w:rsidR="00F90AC6" w:rsidRPr="0066409D" w:rsidRDefault="00F90AC6" w:rsidP="00F90AC6">
            <w:pPr>
              <w:keepNext/>
              <w:spacing w:after="0" w:line="360" w:lineRule="auto"/>
              <w:contextualSpacing/>
              <w:jc w:val="center"/>
              <w:outlineLvl w:val="1"/>
              <w:rPr>
                <w:rFonts w:eastAsia="Times New Roman" w:cs="Calibri"/>
                <w:b/>
                <w:color w:val="000000"/>
                <w:sz w:val="18"/>
                <w:szCs w:val="18"/>
                <w:lang w:eastAsia="it-IT"/>
              </w:rPr>
            </w:pPr>
            <w:bookmarkStart w:id="34" w:name="_Toc200959976"/>
            <w:bookmarkStart w:id="35" w:name="_Toc200960064"/>
            <w:bookmarkStart w:id="36" w:name="_Toc200961394"/>
            <w:r w:rsidRPr="00F90AC6">
              <w:rPr>
                <w:rFonts w:eastAsia="Times New Roman" w:cs="Calibri"/>
                <w:b/>
                <w:color w:val="000000"/>
                <w:sz w:val="18"/>
                <w:szCs w:val="18"/>
                <w:lang w:eastAsia="it-IT"/>
              </w:rPr>
              <w:t>a base d’Asta</w:t>
            </w:r>
            <w:bookmarkEnd w:id="34"/>
            <w:bookmarkEnd w:id="35"/>
            <w:bookmarkEnd w:id="36"/>
          </w:p>
        </w:tc>
      </w:tr>
      <w:tr w:rsidR="00F90AC6" w:rsidRPr="000F6BBF" w14:paraId="08068FD4" w14:textId="01764AFE" w:rsidTr="00F90AC6">
        <w:trPr>
          <w:trHeight w:val="170"/>
        </w:trPr>
        <w:tc>
          <w:tcPr>
            <w:tcW w:w="5376" w:type="dxa"/>
            <w:tcBorders>
              <w:top w:val="single" w:sz="4" w:space="0" w:color="auto"/>
              <w:left w:val="single" w:sz="4" w:space="0" w:color="auto"/>
              <w:bottom w:val="single" w:sz="4" w:space="0" w:color="auto"/>
              <w:right w:val="single" w:sz="4" w:space="0" w:color="auto"/>
            </w:tcBorders>
            <w:shd w:val="clear" w:color="auto" w:fill="auto"/>
          </w:tcPr>
          <w:p w14:paraId="3C2439C7" w14:textId="77777777" w:rsidR="00F90AC6" w:rsidRDefault="00F90AC6" w:rsidP="00DC2688">
            <w:pPr>
              <w:spacing w:after="0" w:line="240" w:lineRule="auto"/>
              <w:rPr>
                <w:rFonts w:cs="Calibri"/>
                <w:b/>
                <w:bCs/>
                <w:sz w:val="20"/>
                <w:szCs w:val="20"/>
                <w:lang w:eastAsia="it-IT"/>
              </w:rPr>
            </w:pPr>
            <w:r>
              <w:rPr>
                <w:rFonts w:cs="Calibri"/>
                <w:b/>
                <w:bCs/>
                <w:sz w:val="20"/>
                <w:szCs w:val="20"/>
              </w:rPr>
              <w:t xml:space="preserve">SISTEMA DI ASSISTENZA VENTRICOLARE SINISTRA ABIOMED (IMPELLA) </w:t>
            </w:r>
            <w:r>
              <w:rPr>
                <w:rFonts w:cs="Calibri"/>
                <w:sz w:val="20"/>
                <w:szCs w:val="20"/>
              </w:rPr>
              <w:t xml:space="preserve">con </w:t>
            </w:r>
            <w:proofErr w:type="spellStart"/>
            <w:r>
              <w:rPr>
                <w:rFonts w:cs="Calibri"/>
                <w:sz w:val="20"/>
                <w:szCs w:val="20"/>
              </w:rPr>
              <w:t>smartassist</w:t>
            </w:r>
            <w:proofErr w:type="spellEnd"/>
            <w:r>
              <w:rPr>
                <w:rFonts w:cs="Calibri"/>
                <w:sz w:val="20"/>
                <w:szCs w:val="20"/>
              </w:rPr>
              <w:t xml:space="preserve"> inserito per via cutanea attraverso un introduttore 14Fr in arteria femorale e quindi portato nel ventricolo sinistro attraverso la valvola aortica.</w:t>
            </w:r>
          </w:p>
          <w:p w14:paraId="48FB39DA" w14:textId="4D8F7AC4" w:rsidR="00F90AC6" w:rsidRPr="000F6BBF" w:rsidRDefault="00F90AC6" w:rsidP="00A0433D">
            <w:pPr>
              <w:keepNext/>
              <w:spacing w:after="0" w:line="360" w:lineRule="auto"/>
              <w:contextualSpacing/>
              <w:outlineLvl w:val="1"/>
              <w:rPr>
                <w:rFonts w:ascii="Palatino Linotype" w:eastAsia="Times New Roman" w:hAnsi="Palatino Linotype" w:cs="Arial"/>
                <w:b/>
                <w:sz w:val="12"/>
                <w:szCs w:val="12"/>
                <w:lang w:eastAsia="it-IT"/>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8E72F18" w14:textId="6709C2D7" w:rsidR="00F90AC6" w:rsidRPr="000F6BBF" w:rsidRDefault="00F90AC6" w:rsidP="00A0433D">
            <w:pPr>
              <w:keepNext/>
              <w:tabs>
                <w:tab w:val="left" w:pos="1571"/>
              </w:tabs>
              <w:spacing w:after="0" w:line="360" w:lineRule="auto"/>
              <w:contextualSpacing/>
              <w:jc w:val="center"/>
              <w:outlineLvl w:val="1"/>
              <w:rPr>
                <w:rFonts w:ascii="Palatino Linotype" w:eastAsia="Times New Roman" w:hAnsi="Palatino Linotype" w:cs="Arial"/>
                <w:sz w:val="12"/>
                <w:szCs w:val="12"/>
                <w:u w:val="single"/>
                <w:lang w:eastAsia="it-IT"/>
              </w:rPr>
            </w:pPr>
            <w:bookmarkStart w:id="37" w:name="_Toc200959977"/>
            <w:bookmarkStart w:id="38" w:name="_Toc200960065"/>
            <w:bookmarkStart w:id="39" w:name="_Toc200961395"/>
            <w:r>
              <w:rPr>
                <w:sz w:val="12"/>
                <w:szCs w:val="12"/>
              </w:rPr>
              <w:t>10</w:t>
            </w:r>
            <w:bookmarkEnd w:id="37"/>
            <w:bookmarkEnd w:id="38"/>
            <w:bookmarkEnd w:id="39"/>
          </w:p>
        </w:tc>
        <w:tc>
          <w:tcPr>
            <w:tcW w:w="1331" w:type="dxa"/>
            <w:tcBorders>
              <w:top w:val="single" w:sz="4" w:space="0" w:color="auto"/>
              <w:left w:val="single" w:sz="4" w:space="0" w:color="auto"/>
              <w:bottom w:val="single" w:sz="4" w:space="0" w:color="auto"/>
              <w:right w:val="single" w:sz="4" w:space="0" w:color="auto"/>
            </w:tcBorders>
            <w:vAlign w:val="center"/>
          </w:tcPr>
          <w:p w14:paraId="66C4DE0C" w14:textId="2DCC9A7F" w:rsidR="00F90AC6" w:rsidRDefault="00F90AC6" w:rsidP="00A0433D">
            <w:pPr>
              <w:keepNext/>
              <w:tabs>
                <w:tab w:val="left" w:pos="1571"/>
              </w:tabs>
              <w:spacing w:after="0" w:line="360" w:lineRule="auto"/>
              <w:contextualSpacing/>
              <w:jc w:val="center"/>
              <w:outlineLvl w:val="1"/>
              <w:rPr>
                <w:sz w:val="12"/>
                <w:szCs w:val="12"/>
              </w:rPr>
            </w:pPr>
            <w:bookmarkStart w:id="40" w:name="_Toc200959978"/>
            <w:bookmarkStart w:id="41" w:name="_Toc200960066"/>
            <w:bookmarkStart w:id="42" w:name="_Toc200961396"/>
            <w:r>
              <w:rPr>
                <w:sz w:val="12"/>
                <w:szCs w:val="12"/>
              </w:rPr>
              <w:t>€ 17.000,00</w:t>
            </w:r>
            <w:bookmarkEnd w:id="40"/>
            <w:bookmarkEnd w:id="41"/>
            <w:bookmarkEnd w:id="42"/>
          </w:p>
        </w:tc>
        <w:tc>
          <w:tcPr>
            <w:tcW w:w="1331" w:type="dxa"/>
            <w:tcBorders>
              <w:top w:val="single" w:sz="4" w:space="0" w:color="auto"/>
              <w:left w:val="single" w:sz="4" w:space="0" w:color="auto"/>
              <w:bottom w:val="single" w:sz="4" w:space="0" w:color="auto"/>
              <w:right w:val="single" w:sz="4" w:space="0" w:color="auto"/>
            </w:tcBorders>
            <w:vAlign w:val="center"/>
          </w:tcPr>
          <w:p w14:paraId="322793EB" w14:textId="4DB2037E" w:rsidR="00F90AC6" w:rsidRDefault="00F90AC6" w:rsidP="00A0433D">
            <w:pPr>
              <w:keepNext/>
              <w:tabs>
                <w:tab w:val="left" w:pos="1571"/>
              </w:tabs>
              <w:spacing w:after="0" w:line="360" w:lineRule="auto"/>
              <w:contextualSpacing/>
              <w:jc w:val="center"/>
              <w:outlineLvl w:val="1"/>
              <w:rPr>
                <w:sz w:val="12"/>
                <w:szCs w:val="12"/>
              </w:rPr>
            </w:pPr>
            <w:bookmarkStart w:id="43" w:name="_Toc200959979"/>
            <w:bookmarkStart w:id="44" w:name="_Toc200960067"/>
            <w:bookmarkStart w:id="45" w:name="_Toc200961397"/>
            <w:r>
              <w:rPr>
                <w:sz w:val="12"/>
                <w:szCs w:val="12"/>
              </w:rPr>
              <w:t>€ 170.000,00</w:t>
            </w:r>
            <w:bookmarkEnd w:id="43"/>
            <w:bookmarkEnd w:id="44"/>
            <w:bookmarkEnd w:id="45"/>
          </w:p>
        </w:tc>
      </w:tr>
    </w:tbl>
    <w:p w14:paraId="13EE9220" w14:textId="0B6818B7" w:rsidR="00EE28FC" w:rsidRPr="00064539" w:rsidRDefault="00A0433D" w:rsidP="00064539">
      <w:pPr>
        <w:keepNext/>
        <w:spacing w:after="0" w:line="360" w:lineRule="auto"/>
        <w:jc w:val="both"/>
        <w:outlineLvl w:val="1"/>
        <w:rPr>
          <w:rFonts w:ascii="Palatino Linotype" w:eastAsia="Times New Roman" w:hAnsi="Palatino Linotype" w:cs="Arial"/>
          <w:b/>
          <w:sz w:val="20"/>
          <w:szCs w:val="20"/>
          <w:u w:val="single"/>
          <w:lang w:eastAsia="it-IT"/>
        </w:rPr>
      </w:pPr>
      <w:r w:rsidRPr="00064539">
        <w:rPr>
          <w:rFonts w:ascii="Palatino Linotype" w:eastAsia="Times New Roman" w:hAnsi="Palatino Linotype" w:cs="Arial"/>
          <w:b/>
          <w:sz w:val="20"/>
          <w:szCs w:val="20"/>
          <w:u w:val="single"/>
          <w:lang w:eastAsia="it-IT"/>
        </w:rPr>
        <w:t xml:space="preserve"> </w:t>
      </w:r>
      <w:bookmarkStart w:id="46" w:name="_Toc200961398"/>
      <w:r w:rsidR="00EE28FC" w:rsidRPr="00064539">
        <w:rPr>
          <w:rFonts w:ascii="Palatino Linotype" w:eastAsia="Times New Roman" w:hAnsi="Palatino Linotype" w:cs="Arial"/>
          <w:b/>
          <w:sz w:val="20"/>
          <w:szCs w:val="20"/>
          <w:u w:val="single"/>
          <w:lang w:eastAsia="it-IT"/>
        </w:rPr>
        <w:t xml:space="preserve">Art. </w:t>
      </w:r>
      <w:r w:rsidR="00585983" w:rsidRPr="00064539">
        <w:rPr>
          <w:rFonts w:ascii="Palatino Linotype" w:eastAsia="Times New Roman" w:hAnsi="Palatino Linotype" w:cs="Arial"/>
          <w:b/>
          <w:sz w:val="20"/>
          <w:szCs w:val="20"/>
          <w:u w:val="single"/>
          <w:lang w:eastAsia="it-IT"/>
        </w:rPr>
        <w:t>2</w:t>
      </w:r>
      <w:r w:rsidR="00EE28FC" w:rsidRPr="00064539">
        <w:rPr>
          <w:rFonts w:ascii="Palatino Linotype" w:eastAsia="Times New Roman" w:hAnsi="Palatino Linotype" w:cs="Arial"/>
          <w:b/>
          <w:sz w:val="20"/>
          <w:szCs w:val="20"/>
          <w:u w:val="single"/>
          <w:lang w:eastAsia="it-IT"/>
        </w:rPr>
        <w:t xml:space="preserve"> - </w:t>
      </w:r>
      <w:bookmarkEnd w:id="16"/>
      <w:r w:rsidR="009A165C" w:rsidRPr="00064539">
        <w:rPr>
          <w:rFonts w:ascii="Palatino Linotype" w:eastAsia="Times New Roman" w:hAnsi="Palatino Linotype" w:cs="Arial"/>
          <w:b/>
          <w:sz w:val="20"/>
          <w:szCs w:val="20"/>
          <w:u w:val="single"/>
          <w:lang w:eastAsia="it-IT"/>
        </w:rPr>
        <w:t>Descrizione del</w:t>
      </w:r>
      <w:r w:rsidR="008C2CCD" w:rsidRPr="00064539">
        <w:rPr>
          <w:rFonts w:ascii="Palatino Linotype" w:eastAsia="Times New Roman" w:hAnsi="Palatino Linotype" w:cs="Arial"/>
          <w:b/>
          <w:sz w:val="20"/>
          <w:szCs w:val="20"/>
          <w:u w:val="single"/>
          <w:lang w:eastAsia="it-IT"/>
        </w:rPr>
        <w:t>la fornitura oggetto dell’appalto</w:t>
      </w:r>
      <w:bookmarkEnd w:id="46"/>
    </w:p>
    <w:bookmarkEnd w:id="17"/>
    <w:p w14:paraId="41B91196" w14:textId="77777777" w:rsidR="00F90AC6" w:rsidRDefault="00F90AC6" w:rsidP="00A941E2">
      <w:pPr>
        <w:keepNext/>
        <w:spacing w:after="0" w:line="360" w:lineRule="auto"/>
        <w:jc w:val="both"/>
        <w:outlineLvl w:val="1"/>
        <w:rPr>
          <w:rFonts w:ascii="Palatino Linotype" w:eastAsia="Times New Roman" w:hAnsi="Palatino Linotype" w:cs="Arial"/>
          <w:b/>
          <w:sz w:val="20"/>
          <w:szCs w:val="20"/>
          <w:u w:val="single"/>
          <w:lang w:eastAsia="it-IT"/>
        </w:rPr>
      </w:pPr>
    </w:p>
    <w:p w14:paraId="2EEBBEC0" w14:textId="482F6B07" w:rsidR="0033681E" w:rsidRPr="00EF40DC" w:rsidRDefault="0033681E"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47" w:name="_Toc200961399"/>
      <w:r w:rsidRPr="00D354BA">
        <w:rPr>
          <w:rFonts w:ascii="Palatino Linotype" w:eastAsia="Times New Roman" w:hAnsi="Palatino Linotype" w:cs="Arial"/>
          <w:b/>
          <w:sz w:val="20"/>
          <w:szCs w:val="20"/>
          <w:u w:val="single"/>
          <w:lang w:eastAsia="it-IT"/>
        </w:rPr>
        <w:t xml:space="preserve">Art. </w:t>
      </w:r>
      <w:r w:rsidR="00585983">
        <w:rPr>
          <w:rFonts w:ascii="Palatino Linotype" w:eastAsia="Times New Roman" w:hAnsi="Palatino Linotype" w:cs="Arial"/>
          <w:b/>
          <w:sz w:val="20"/>
          <w:szCs w:val="20"/>
          <w:u w:val="single"/>
          <w:lang w:eastAsia="it-IT"/>
        </w:rPr>
        <w:t>3</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47"/>
    </w:p>
    <w:p w14:paraId="0099723A" w14:textId="6E02788E" w:rsidR="005B7232" w:rsidRPr="00D354BA" w:rsidRDefault="00E748DA" w:rsidP="00A941E2">
      <w:pPr>
        <w:keepNext/>
        <w:suppressAutoHyphens/>
        <w:spacing w:after="0"/>
        <w:jc w:val="both"/>
        <w:outlineLvl w:val="3"/>
        <w:rPr>
          <w:rFonts w:ascii="Palatino Linotype" w:eastAsia="Times New Roman" w:hAnsi="Palatino Linotype" w:cs="Arial"/>
          <w:sz w:val="20"/>
          <w:szCs w:val="20"/>
          <w:lang w:eastAsia="ar-SA"/>
        </w:rPr>
      </w:pPr>
      <w:bookmarkStart w:id="48" w:name="_Toc446076594"/>
      <w:bookmarkStart w:id="49"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DC2688">
        <w:rPr>
          <w:rFonts w:ascii="Palatino Linotype" w:hAnsi="Palatino Linotype"/>
          <w:b/>
          <w:sz w:val="20"/>
          <w:szCs w:val="20"/>
        </w:rPr>
        <w:t>12</w:t>
      </w:r>
      <w:r w:rsidR="003E3883">
        <w:rPr>
          <w:rFonts w:ascii="Palatino Linotype" w:hAnsi="Palatino Linotype"/>
          <w:b/>
          <w:sz w:val="20"/>
          <w:szCs w:val="20"/>
        </w:rPr>
        <w:t xml:space="preserve"> </w:t>
      </w:r>
      <w:r w:rsidRPr="00D354BA">
        <w:rPr>
          <w:rFonts w:ascii="Palatino Linotype" w:hAnsi="Palatino Linotype"/>
          <w:b/>
          <w:sz w:val="20"/>
          <w:szCs w:val="20"/>
        </w:rPr>
        <w:t>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04866B1D" w14:textId="32159DFF" w:rsidR="007371A7" w:rsidRDefault="007371A7" w:rsidP="007371A7">
      <w:pPr>
        <w:spacing w:after="0"/>
        <w:jc w:val="both"/>
        <w:rPr>
          <w:rFonts w:ascii="Palatino Linotype" w:hAnsi="Palatino Linotype" w:cs="Tahoma"/>
          <w:color w:val="000000"/>
          <w:sz w:val="20"/>
        </w:rPr>
      </w:pPr>
      <w:r>
        <w:rPr>
          <w:rFonts w:ascii="Palatino Linotype" w:hAnsi="Palatino Linotype" w:cs="Tahoma"/>
          <w:color w:val="000000"/>
          <w:sz w:val="20"/>
        </w:rPr>
        <w:t xml:space="preserve">L'importo complessivo posto a base d'asta, </w:t>
      </w:r>
      <w:r>
        <w:rPr>
          <w:rFonts w:ascii="Palatino Linotype" w:hAnsi="Palatino Linotype" w:cs="Tahoma"/>
          <w:b/>
          <w:color w:val="000000"/>
          <w:sz w:val="20"/>
          <w:u w:val="single"/>
        </w:rPr>
        <w:t>non superabile a pena di esclusione</w:t>
      </w:r>
      <w:r>
        <w:rPr>
          <w:rFonts w:ascii="Palatino Linotype" w:hAnsi="Palatino Linotype" w:cs="Tahoma"/>
          <w:color w:val="000000"/>
          <w:sz w:val="20"/>
        </w:rPr>
        <w:t xml:space="preserve">, </w:t>
      </w:r>
      <w:r w:rsidR="003E3883" w:rsidRPr="003E3883">
        <w:rPr>
          <w:rFonts w:ascii="Palatino Linotype" w:hAnsi="Palatino Linotype" w:cs="Tahoma"/>
          <w:color w:val="000000"/>
          <w:sz w:val="20"/>
        </w:rPr>
        <w:t xml:space="preserve">è stabilito in </w:t>
      </w:r>
      <w:r w:rsidR="008C63EC">
        <w:rPr>
          <w:rFonts w:ascii="Palatino Linotype" w:hAnsi="Palatino Linotype" w:cs="Tahoma"/>
          <w:b/>
          <w:color w:val="000000"/>
          <w:sz w:val="20"/>
        </w:rPr>
        <w:t xml:space="preserve">Euro </w:t>
      </w:r>
      <w:r w:rsidR="009C6300" w:rsidRPr="009C6300">
        <w:rPr>
          <w:rFonts w:ascii="Palatino Linotype" w:hAnsi="Palatino Linotype" w:cs="Tahoma"/>
          <w:b/>
          <w:color w:val="000000"/>
          <w:sz w:val="20"/>
        </w:rPr>
        <w:t xml:space="preserve">€ </w:t>
      </w:r>
      <w:r w:rsidR="00DC2688">
        <w:rPr>
          <w:rFonts w:ascii="Palatino Linotype" w:hAnsi="Palatino Linotype" w:cs="Tahoma"/>
          <w:b/>
          <w:color w:val="000000"/>
          <w:sz w:val="20"/>
        </w:rPr>
        <w:t>170.000</w:t>
      </w:r>
      <w:r w:rsidR="009C6300" w:rsidRPr="009C6300">
        <w:rPr>
          <w:rFonts w:ascii="Palatino Linotype" w:hAnsi="Palatino Linotype" w:cs="Tahoma"/>
          <w:b/>
          <w:color w:val="000000"/>
          <w:sz w:val="20"/>
        </w:rPr>
        <w:t>,00</w:t>
      </w:r>
      <w:r w:rsidR="009C6300">
        <w:rPr>
          <w:rFonts w:ascii="Palatino Linotype" w:hAnsi="Palatino Linotype" w:cs="Tahoma"/>
          <w:b/>
          <w:color w:val="000000"/>
          <w:sz w:val="20"/>
        </w:rPr>
        <w:t xml:space="preserve"> </w:t>
      </w:r>
      <w:r w:rsidR="003E3883" w:rsidRPr="003E3883">
        <w:rPr>
          <w:rFonts w:ascii="Palatino Linotype" w:hAnsi="Palatino Linotype" w:cs="Tahoma"/>
          <w:color w:val="000000"/>
          <w:sz w:val="20"/>
        </w:rPr>
        <w:t xml:space="preserve">oltre IVA come per legge. </w:t>
      </w:r>
      <w:r>
        <w:rPr>
          <w:rFonts w:ascii="Palatino Linotype" w:hAnsi="Palatino Linotype" w:cs="Tahoma"/>
          <w:color w:val="000000"/>
          <w:sz w:val="20"/>
        </w:rPr>
        <w:t xml:space="preserve">I costi derivanti dal rischio di interferenza di cui al </w:t>
      </w:r>
      <w:proofErr w:type="spellStart"/>
      <w:proofErr w:type="gramStart"/>
      <w:r>
        <w:rPr>
          <w:rFonts w:ascii="Palatino Linotype" w:hAnsi="Palatino Linotype" w:cs="Tahoma"/>
          <w:color w:val="000000"/>
          <w:sz w:val="20"/>
        </w:rPr>
        <w:t>D.Lgs</w:t>
      </w:r>
      <w:proofErr w:type="gramEnd"/>
      <w:r>
        <w:rPr>
          <w:rFonts w:ascii="Palatino Linotype" w:hAnsi="Palatino Linotype" w:cs="Tahoma"/>
          <w:color w:val="000000"/>
          <w:sz w:val="20"/>
        </w:rPr>
        <w:t>.</w:t>
      </w:r>
      <w:proofErr w:type="spellEnd"/>
      <w:r>
        <w:rPr>
          <w:rFonts w:ascii="Palatino Linotype" w:hAnsi="Palatino Linotype" w:cs="Tahoma"/>
          <w:color w:val="000000"/>
          <w:sz w:val="20"/>
        </w:rPr>
        <w:t xml:space="preserve"> n. 81/2008 sono pari a </w:t>
      </w:r>
      <w:r w:rsidRPr="003E3883">
        <w:rPr>
          <w:rFonts w:ascii="Palatino Linotype" w:hAnsi="Palatino Linotype" w:cs="Tahoma"/>
          <w:color w:val="000000"/>
          <w:sz w:val="20"/>
        </w:rPr>
        <w:t>€ 00,00</w:t>
      </w:r>
      <w:r>
        <w:rPr>
          <w:rFonts w:ascii="Palatino Linotype" w:hAnsi="Palatino Linotype" w:cs="Tahoma"/>
          <w:color w:val="000000"/>
          <w:sz w:val="20"/>
        </w:rPr>
        <w:t>.</w:t>
      </w:r>
    </w:p>
    <w:p w14:paraId="2EB8CB6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50" w:name="_Hlk504841659"/>
      <w:r>
        <w:rPr>
          <w:rFonts w:ascii="Palatino Linotype" w:hAnsi="Palatino Linotype" w:cs="Calibri"/>
          <w:sz w:val="20"/>
        </w:rPr>
        <w:t xml:space="preserve"> imposte e contributi di Legge.</w:t>
      </w:r>
      <w:bookmarkEnd w:id="50"/>
    </w:p>
    <w:p w14:paraId="15757F8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 xml:space="preserve">Considerata la natura della fornitura oggetto del presente appalto, non sussistono costi per la sicurezza derivanti da rischio da interferenze non soggetti a ribasso, ai sensi del D. </w:t>
      </w:r>
      <w:proofErr w:type="spellStart"/>
      <w:r>
        <w:rPr>
          <w:rFonts w:ascii="Palatino Linotype" w:hAnsi="Palatino Linotype" w:cs="Calibri"/>
          <w:sz w:val="20"/>
        </w:rPr>
        <w:t>Lgs</w:t>
      </w:r>
      <w:proofErr w:type="spellEnd"/>
      <w:r>
        <w:rPr>
          <w:rFonts w:ascii="Palatino Linotype" w:hAnsi="Palatino Linotype" w:cs="Calibri"/>
          <w:sz w:val="20"/>
        </w:rPr>
        <w:t>. 81/2008.</w:t>
      </w:r>
    </w:p>
    <w:p w14:paraId="760F2CD2" w14:textId="0B13E644" w:rsidR="007371A7" w:rsidRDefault="007371A7" w:rsidP="007371A7">
      <w:pPr>
        <w:spacing w:after="0"/>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spellStart"/>
      <w:proofErr w:type="gramStart"/>
      <w:r>
        <w:rPr>
          <w:rFonts w:ascii="Palatino Linotype" w:hAnsi="Palatino Linotype" w:cs="Palatino Linotype"/>
          <w:sz w:val="20"/>
        </w:rPr>
        <w:t>D.Lgs</w:t>
      </w:r>
      <w:proofErr w:type="gramEnd"/>
      <w:r>
        <w:rPr>
          <w:rFonts w:ascii="Palatino Linotype" w:hAnsi="Palatino Linotype" w:cs="Palatino Linotype"/>
          <w:sz w:val="20"/>
        </w:rPr>
        <w:t>.</w:t>
      </w:r>
      <w:proofErr w:type="spellEnd"/>
      <w:r>
        <w:rPr>
          <w:rFonts w:ascii="Palatino Linotype" w:hAnsi="Palatino Linotype" w:cs="Palatino Linotype"/>
          <w:sz w:val="20"/>
        </w:rPr>
        <w:t xml:space="preserve"> n. 36/2023.</w:t>
      </w:r>
    </w:p>
    <w:p w14:paraId="3F3763DC" w14:textId="77777777" w:rsidR="007371A7" w:rsidRDefault="007371A7" w:rsidP="007371A7">
      <w:pPr>
        <w:keepNext/>
        <w:spacing w:after="0"/>
        <w:jc w:val="both"/>
        <w:outlineLvl w:val="3"/>
      </w:pPr>
      <w:r>
        <w:rPr>
          <w:rFonts w:ascii="Palatino Linotype" w:hAnsi="Palatino Linotype" w:cs="Palatino Linotype"/>
          <w:sz w:val="20"/>
        </w:rPr>
        <w:lastRenderedPageBreak/>
        <w:t>Non sono ammesse offerte in aumento sul valore posto a base d’asta.</w:t>
      </w:r>
    </w:p>
    <w:p w14:paraId="4AFEB43B" w14:textId="77777777" w:rsidR="007371A7" w:rsidRDefault="007371A7" w:rsidP="007371A7">
      <w:pPr>
        <w:keepNext/>
        <w:spacing w:after="0"/>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6257E2AF" w14:textId="77777777" w:rsidR="0009071B" w:rsidRDefault="0009071B" w:rsidP="00A941E2">
      <w:pPr>
        <w:spacing w:after="0"/>
        <w:jc w:val="both"/>
        <w:rPr>
          <w:rFonts w:ascii="Palatino Linotype" w:eastAsia="Times New Roman" w:hAnsi="Palatino Linotype" w:cs="Arial"/>
          <w:b/>
          <w:sz w:val="20"/>
          <w:szCs w:val="20"/>
          <w:u w:val="single"/>
          <w:lang w:eastAsia="it-IT"/>
        </w:rPr>
      </w:pPr>
    </w:p>
    <w:p w14:paraId="65B2C894" w14:textId="4655BD9C" w:rsidR="0033681E" w:rsidRPr="00D354BA" w:rsidRDefault="0033681E" w:rsidP="00EF40DC">
      <w:pPr>
        <w:keepNext/>
        <w:spacing w:after="0" w:line="360" w:lineRule="auto"/>
        <w:jc w:val="both"/>
        <w:outlineLvl w:val="1"/>
        <w:rPr>
          <w:rFonts w:ascii="Palatino Linotype" w:eastAsia="Times New Roman" w:hAnsi="Palatino Linotype" w:cs="Arial"/>
          <w:b/>
          <w:sz w:val="20"/>
          <w:szCs w:val="20"/>
          <w:u w:val="single"/>
          <w:lang w:eastAsia="it-IT"/>
        </w:rPr>
      </w:pPr>
      <w:bookmarkStart w:id="51" w:name="_Toc200961400"/>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bookmarkEnd w:id="51"/>
    </w:p>
    <w:bookmarkEnd w:id="1"/>
    <w:bookmarkEnd w:id="2"/>
    <w:bookmarkEnd w:id="3"/>
    <w:bookmarkEnd w:id="4"/>
    <w:bookmarkEnd w:id="5"/>
    <w:bookmarkEnd w:id="6"/>
    <w:bookmarkEnd w:id="7"/>
    <w:bookmarkEnd w:id="8"/>
    <w:bookmarkEnd w:id="9"/>
    <w:bookmarkEnd w:id="10"/>
    <w:bookmarkEnd w:id="11"/>
    <w:bookmarkEnd w:id="12"/>
    <w:bookmarkEnd w:id="13"/>
    <w:bookmarkEnd w:id="14"/>
    <w:bookmarkEnd w:id="48"/>
    <w:bookmarkEnd w:id="49"/>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52" w:name="_Toc20096140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52"/>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429B8F2A"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lastRenderedPageBreak/>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53"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53"/>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54" w:name="_Toc200961402"/>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54"/>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55" w:name="_Toc200961403"/>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55"/>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56" w:name="_Toc200961404"/>
      <w:r w:rsidRPr="00D26496">
        <w:rPr>
          <w:rFonts w:ascii="Palatino Linotype" w:eastAsia="Times New Roman" w:hAnsi="Palatino Linotype" w:cs="Arial"/>
          <w:b/>
          <w:sz w:val="20"/>
          <w:szCs w:val="20"/>
          <w:u w:val="single"/>
          <w:lang w:eastAsia="it-IT"/>
        </w:rPr>
        <w:lastRenderedPageBreak/>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56"/>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57" w:name="_Toc200961405"/>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57"/>
    </w:p>
    <w:p w14:paraId="56C63930" w14:textId="4CFBF2BF"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55167558"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58" w:name="_Toc200960074"/>
      <w:bookmarkStart w:id="59" w:name="_Toc20096140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58"/>
      <w:bookmarkEnd w:id="59"/>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60" w:name="_Toc169857375"/>
      <w:bookmarkStart w:id="61" w:name="_Toc200960075"/>
      <w:bookmarkStart w:id="62" w:name="_Toc200961407"/>
      <w:r>
        <w:rPr>
          <w:rFonts w:ascii="Palatino Linotype" w:eastAsia="Times New Roman" w:hAnsi="Palatino Linotype" w:cs="Arial"/>
          <w:b/>
          <w:sz w:val="20"/>
          <w:szCs w:val="20"/>
          <w:u w:val="single"/>
          <w:lang w:eastAsia="it-IT"/>
        </w:rPr>
        <w:t>Ove applicabile nell’ambito della fornitura oggetto dell’affidamento:</w:t>
      </w:r>
      <w:bookmarkEnd w:id="60"/>
      <w:bookmarkEnd w:id="61"/>
      <w:bookmarkEnd w:id="62"/>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E748DA">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41C99CC7" w14:textId="77777777" w:rsidR="00113FC0" w:rsidRPr="00D26496" w:rsidRDefault="00113FC0" w:rsidP="00EA09F9">
      <w:pPr>
        <w:spacing w:after="0"/>
        <w:jc w:val="both"/>
        <w:rPr>
          <w:rFonts w:ascii="Palatino Linotype" w:hAnsi="Palatino Linotype"/>
          <w:sz w:val="20"/>
          <w:szCs w:val="20"/>
          <w:lang w:eastAsia="it-IT"/>
        </w:rPr>
      </w:pP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lastRenderedPageBreak/>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63" w:name="_Toc200961408"/>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63"/>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1DA1E223"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64" w:name="_Toc20096140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64"/>
    </w:p>
    <w:p w14:paraId="579AA64D" w14:textId="77777777"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w:t>
      </w:r>
      <w:r w:rsidRPr="00D26496">
        <w:rPr>
          <w:rFonts w:ascii="Palatino Linotype" w:hAnsi="Palatino Linotype"/>
          <w:sz w:val="20"/>
          <w:szCs w:val="20"/>
          <w:lang w:eastAsia="it-IT"/>
        </w:rPr>
        <w:lastRenderedPageBreak/>
        <w:t xml:space="preserve">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65" w:name="_Toc200961410"/>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65"/>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lastRenderedPageBreak/>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710F2CD8"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66" w:name="_Toc20096141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66"/>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67" w:name="_Toc20096141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67"/>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68" w:name="_Toc20096141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68"/>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 xml:space="preserve">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w:t>
      </w:r>
      <w:r w:rsidRPr="000766A1">
        <w:rPr>
          <w:rFonts w:ascii="Palatino Linotype" w:hAnsi="Palatino Linotype"/>
          <w:sz w:val="20"/>
          <w:lang w:eastAsia="it-IT"/>
        </w:rPr>
        <w:lastRenderedPageBreak/>
        <w:t>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69" w:name="_Toc20096141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69"/>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10D3EEFF" w14:textId="717428E1" w:rsidR="00E945FE"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dell’art. 119 </w:t>
      </w:r>
      <w:r w:rsidR="00A941E2">
        <w:rPr>
          <w:rFonts w:ascii="Palatino Linotype" w:hAnsi="Palatino Linotype"/>
          <w:sz w:val="20"/>
        </w:rPr>
        <w:t xml:space="preserve">del </w:t>
      </w:r>
      <w:r w:rsidRPr="000766A1">
        <w:rPr>
          <w:rFonts w:ascii="Palatino Linotype" w:hAnsi="Palatino Linotype"/>
          <w:sz w:val="20"/>
        </w:rPr>
        <w:t>Codice.</w:t>
      </w:r>
    </w:p>
    <w:p w14:paraId="105131A2" w14:textId="34857A6F" w:rsidR="00F90AC6" w:rsidRDefault="00F90AC6" w:rsidP="00F61AAC">
      <w:pPr>
        <w:autoSpaceDE w:val="0"/>
        <w:spacing w:after="0"/>
        <w:jc w:val="both"/>
        <w:rPr>
          <w:rFonts w:ascii="Palatino Linotype" w:hAnsi="Palatino Linotype"/>
          <w:sz w:val="20"/>
        </w:rPr>
      </w:pPr>
    </w:p>
    <w:p w14:paraId="04ADD877" w14:textId="52AEE594" w:rsidR="00F90AC6" w:rsidRPr="00064539" w:rsidRDefault="00F90AC6" w:rsidP="0006453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70" w:name="_Toc200961415"/>
      <w:r w:rsidRPr="00064539">
        <w:rPr>
          <w:rFonts w:ascii="Palatino Linotype" w:eastAsia="Times New Roman" w:hAnsi="Palatino Linotype" w:cs="Arial"/>
          <w:b/>
          <w:sz w:val="20"/>
          <w:szCs w:val="20"/>
          <w:u w:val="single"/>
          <w:lang w:eastAsia="it-IT"/>
        </w:rPr>
        <w:t>Art. 18. - Obblighi derivanti dal rapporto di lavoro</w:t>
      </w:r>
      <w:bookmarkEnd w:id="70"/>
    </w:p>
    <w:p w14:paraId="1AAA4100" w14:textId="77777777" w:rsidR="00D46778" w:rsidRPr="00D46778" w:rsidRDefault="00D46778" w:rsidP="00F90AC6">
      <w:pPr>
        <w:autoSpaceDE w:val="0"/>
        <w:spacing w:after="0"/>
        <w:jc w:val="both"/>
        <w:rPr>
          <w:rFonts w:ascii="Palatino Linotype" w:hAnsi="Palatino Linotype"/>
          <w:b/>
          <w:sz w:val="20"/>
        </w:rPr>
      </w:pPr>
    </w:p>
    <w:p w14:paraId="1C55FF49" w14:textId="77777777" w:rsidR="00F90AC6" w:rsidRP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2A2F53E2" w14:textId="77777777" w:rsidR="00F90AC6" w:rsidRP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Gli obblighi di cui al comma precedente incombono anche in capo all’eventuale subappaltatore.</w:t>
      </w:r>
    </w:p>
    <w:p w14:paraId="74B1E010" w14:textId="77777777" w:rsidR="00F90AC6" w:rsidRP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66EDB348" w14:textId="77777777" w:rsidR="00F90AC6" w:rsidRP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4803B988" w14:textId="1C757E57" w:rsid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Restano fermi gli oneri e le responsabilità in capo all’appaltatore di cui all’art. 119, comma 12 del Codice in caso di subappalto.</w:t>
      </w:r>
    </w:p>
    <w:p w14:paraId="627C8F84" w14:textId="77777777" w:rsidR="00D46778" w:rsidRPr="00D46778" w:rsidRDefault="00D46778" w:rsidP="00F90AC6">
      <w:pPr>
        <w:autoSpaceDE w:val="0"/>
        <w:spacing w:after="0"/>
        <w:jc w:val="both"/>
        <w:rPr>
          <w:rFonts w:ascii="Palatino Linotype" w:hAnsi="Palatino Linotype"/>
          <w:sz w:val="20"/>
          <w:u w:val="single"/>
        </w:rPr>
      </w:pPr>
    </w:p>
    <w:p w14:paraId="51F17138" w14:textId="515D822E" w:rsidR="00F90AC6" w:rsidRPr="00D46778" w:rsidRDefault="00F90AC6" w:rsidP="00064539">
      <w:pPr>
        <w:keepNext/>
        <w:spacing w:before="480" w:after="120" w:line="240" w:lineRule="exact"/>
        <w:jc w:val="both"/>
        <w:outlineLvl w:val="1"/>
        <w:rPr>
          <w:rFonts w:ascii="Palatino Linotype" w:hAnsi="Palatino Linotype"/>
          <w:b/>
          <w:sz w:val="20"/>
          <w:u w:val="single"/>
          <w:lang w:eastAsia="it-IT"/>
        </w:rPr>
      </w:pPr>
      <w:bookmarkStart w:id="71" w:name="_Toc200961416"/>
      <w:r w:rsidRPr="00D46778">
        <w:rPr>
          <w:rFonts w:ascii="Palatino Linotype" w:hAnsi="Palatino Linotype"/>
          <w:b/>
          <w:sz w:val="20"/>
          <w:u w:val="single"/>
          <w:lang w:eastAsia="it-IT"/>
        </w:rPr>
        <w:t>Art. 19. - Sicurezza sul lavoro</w:t>
      </w:r>
      <w:bookmarkEnd w:id="71"/>
    </w:p>
    <w:p w14:paraId="0B581254" w14:textId="77777777" w:rsidR="00D46778" w:rsidRPr="00D46778" w:rsidRDefault="00D46778" w:rsidP="00F90AC6">
      <w:pPr>
        <w:autoSpaceDE w:val="0"/>
        <w:spacing w:after="0"/>
        <w:jc w:val="both"/>
        <w:rPr>
          <w:rFonts w:ascii="Palatino Linotype" w:hAnsi="Palatino Linotype"/>
          <w:b/>
          <w:sz w:val="20"/>
        </w:rPr>
      </w:pPr>
    </w:p>
    <w:p w14:paraId="369150E1" w14:textId="77777777" w:rsidR="00F90AC6" w:rsidRP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lastRenderedPageBreak/>
        <w:t xml:space="preserve">L’ASM ed il Fornitore saranno tenuti al rispetto di tutte le normative riguardanti la sicurezza sul lavoro. Il Fornitore dovrà far capo al Servizio di Prevenzione e Protezione Aziendale dell’ASM, per quanto attiene all’osservanza di tutte le norme di igiene e sicurezza del lavoro. </w:t>
      </w:r>
    </w:p>
    <w:p w14:paraId="7FD891EA" w14:textId="77777777" w:rsidR="00F90AC6" w:rsidRP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 xml:space="preserve">Se applicabile nell’appalto, sarà sottoposta a verifica periodica da parte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3262B778" w14:textId="77777777" w:rsidR="00F90AC6" w:rsidRP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10253B02" w14:textId="5F6398F9" w:rsid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 xml:space="preserve">Considerata la natura dell’appalto, non sono presenti di rischi dati da interferenze, nel rispetto di quanto disposto dall’art. 26 del </w:t>
      </w:r>
      <w:proofErr w:type="spellStart"/>
      <w:proofErr w:type="gramStart"/>
      <w:r w:rsidRPr="00F90AC6">
        <w:rPr>
          <w:rFonts w:ascii="Palatino Linotype" w:hAnsi="Palatino Linotype"/>
          <w:sz w:val="20"/>
        </w:rPr>
        <w:t>D.Lgs</w:t>
      </w:r>
      <w:proofErr w:type="gramEnd"/>
      <w:r w:rsidRPr="00F90AC6">
        <w:rPr>
          <w:rFonts w:ascii="Palatino Linotype" w:hAnsi="Palatino Linotype"/>
          <w:sz w:val="20"/>
        </w:rPr>
        <w:t>.</w:t>
      </w:r>
      <w:proofErr w:type="spellEnd"/>
      <w:r w:rsidRPr="00F90AC6">
        <w:rPr>
          <w:rFonts w:ascii="Palatino Linotype" w:hAnsi="Palatino Linotype"/>
          <w:sz w:val="20"/>
        </w:rPr>
        <w:t xml:space="preserve"> n. 81/2008 e </w:t>
      </w:r>
      <w:proofErr w:type="spellStart"/>
      <w:r w:rsidRPr="00F90AC6">
        <w:rPr>
          <w:rFonts w:ascii="Palatino Linotype" w:hAnsi="Palatino Linotype"/>
          <w:sz w:val="20"/>
        </w:rPr>
        <w:t>s.m.i.</w:t>
      </w:r>
      <w:proofErr w:type="spellEnd"/>
    </w:p>
    <w:p w14:paraId="0AF076AE" w14:textId="77777777" w:rsidR="00D46778" w:rsidRPr="00F90AC6" w:rsidRDefault="00D46778" w:rsidP="00F90AC6">
      <w:pPr>
        <w:autoSpaceDE w:val="0"/>
        <w:spacing w:after="0"/>
        <w:jc w:val="both"/>
        <w:rPr>
          <w:rFonts w:ascii="Palatino Linotype" w:hAnsi="Palatino Linotype"/>
          <w:sz w:val="20"/>
        </w:rPr>
      </w:pPr>
    </w:p>
    <w:p w14:paraId="7F5568FB" w14:textId="77777777" w:rsidR="00F90AC6" w:rsidRPr="00D46778" w:rsidRDefault="00F90AC6" w:rsidP="00064539">
      <w:pPr>
        <w:keepNext/>
        <w:spacing w:before="480" w:after="120" w:line="240" w:lineRule="exact"/>
        <w:jc w:val="both"/>
        <w:outlineLvl w:val="1"/>
        <w:rPr>
          <w:rFonts w:ascii="Palatino Linotype" w:hAnsi="Palatino Linotype"/>
          <w:b/>
          <w:sz w:val="20"/>
          <w:u w:val="single"/>
          <w:lang w:eastAsia="it-IT"/>
        </w:rPr>
      </w:pPr>
      <w:bookmarkStart w:id="72" w:name="_Toc200961417"/>
      <w:r w:rsidRPr="00D46778">
        <w:rPr>
          <w:rFonts w:ascii="Palatino Linotype" w:hAnsi="Palatino Linotype"/>
          <w:b/>
          <w:sz w:val="20"/>
          <w:u w:val="single"/>
          <w:lang w:eastAsia="it-IT"/>
        </w:rPr>
        <w:t>Art. 20. - Regolarità contributiva e retributiva</w:t>
      </w:r>
      <w:bookmarkEnd w:id="72"/>
    </w:p>
    <w:p w14:paraId="5C9FFEE6" w14:textId="77777777" w:rsidR="00D46778" w:rsidRDefault="00D46778" w:rsidP="00F90AC6">
      <w:pPr>
        <w:autoSpaceDE w:val="0"/>
        <w:spacing w:after="0"/>
        <w:jc w:val="both"/>
        <w:rPr>
          <w:rFonts w:ascii="Palatino Linotype" w:hAnsi="Palatino Linotype"/>
          <w:sz w:val="20"/>
        </w:rPr>
      </w:pPr>
    </w:p>
    <w:p w14:paraId="0AA95A4D" w14:textId="1E69D1BD" w:rsidR="00F90AC6" w:rsidRP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1DF9EBDB" w14:textId="77777777" w:rsidR="00F90AC6" w:rsidRP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Per quanto concerne il presente contratto, l’Azienda acquisisce d’ufficio telematicamente il D.U.R.C. in corso di validità per:</w:t>
      </w:r>
    </w:p>
    <w:p w14:paraId="17D9E6A9" w14:textId="77777777" w:rsidR="00F90AC6" w:rsidRP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a)</w:t>
      </w:r>
      <w:r w:rsidRPr="00F90AC6">
        <w:rPr>
          <w:rFonts w:ascii="Palatino Linotype" w:hAnsi="Palatino Linotype"/>
          <w:sz w:val="20"/>
        </w:rPr>
        <w:tab/>
        <w:t>il pagamento delle prestazioni relative ai servizi oggetto del presente capitolato;</w:t>
      </w:r>
    </w:p>
    <w:p w14:paraId="1D729A6B" w14:textId="77777777" w:rsidR="00F90AC6" w:rsidRP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b)</w:t>
      </w:r>
      <w:r w:rsidRPr="00F90AC6">
        <w:rPr>
          <w:rFonts w:ascii="Palatino Linotype" w:hAnsi="Palatino Linotype"/>
          <w:sz w:val="20"/>
        </w:rPr>
        <w:tab/>
        <w:t>il certificato di regolare esecuzione, il certificato di verifica di conformità, l'attestazione di regolare esecuzione, e il pagamento del saldo finale (cfr. art.31 comma 4 D.L. n.69/2013 convertito con modificazioni dalla L. 9 agosto 2013, n. 98).</w:t>
      </w:r>
    </w:p>
    <w:p w14:paraId="509AB71D" w14:textId="77777777" w:rsidR="00F90AC6" w:rsidRP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5A6FAEDF" w14:textId="77777777" w:rsidR="00F90AC6" w:rsidRPr="00F90AC6" w:rsidRDefault="00F90AC6" w:rsidP="00F90AC6">
      <w:pPr>
        <w:autoSpaceDE w:val="0"/>
        <w:spacing w:after="0"/>
        <w:jc w:val="both"/>
        <w:rPr>
          <w:rFonts w:ascii="Palatino Linotype" w:hAnsi="Palatino Linotype"/>
          <w:sz w:val="20"/>
        </w:rPr>
      </w:pPr>
      <w:r w:rsidRPr="00F90AC6">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(cfr. art. 11 commi 6 del Codice).</w:t>
      </w:r>
    </w:p>
    <w:p w14:paraId="7FB6CE03" w14:textId="09948AF7" w:rsidR="00F90AC6" w:rsidRPr="000766A1" w:rsidRDefault="00F90AC6" w:rsidP="00F90AC6">
      <w:pPr>
        <w:autoSpaceDE w:val="0"/>
        <w:spacing w:after="0"/>
        <w:jc w:val="both"/>
        <w:rPr>
          <w:rFonts w:ascii="Palatino Linotype" w:hAnsi="Palatino Linotype"/>
          <w:sz w:val="20"/>
        </w:rPr>
      </w:pPr>
      <w:r w:rsidRPr="00F90AC6">
        <w:rPr>
          <w:rFonts w:ascii="Palatino Linotype" w:hAnsi="Palatino Linotype"/>
          <w:sz w:val="20"/>
        </w:rPr>
        <w:t>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del Codice.</w:t>
      </w:r>
    </w:p>
    <w:p w14:paraId="2D845DF1" w14:textId="23BA07C2"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73" w:name="_Toc200961418"/>
      <w:r w:rsidRPr="000766A1">
        <w:rPr>
          <w:rFonts w:ascii="Palatino Linotype" w:hAnsi="Palatino Linotype"/>
          <w:b/>
          <w:sz w:val="20"/>
          <w:u w:val="single"/>
          <w:lang w:eastAsia="it-IT"/>
        </w:rPr>
        <w:lastRenderedPageBreak/>
        <w:t xml:space="preserve">Art. </w:t>
      </w:r>
      <w:r w:rsidR="00D46778">
        <w:rPr>
          <w:rFonts w:ascii="Palatino Linotype" w:hAnsi="Palatino Linotype"/>
          <w:b/>
          <w:sz w:val="20"/>
          <w:u w:val="single"/>
          <w:lang w:eastAsia="it-IT"/>
        </w:rPr>
        <w:t>21</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Corrispettivi</w:t>
      </w:r>
      <w:bookmarkEnd w:id="73"/>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74" w:name="_Hlk1040418"/>
      <w:r w:rsidRPr="000766A1">
        <w:rPr>
          <w:rFonts w:ascii="Palatino Linotype" w:hAnsi="Palatino Linotype"/>
          <w:sz w:val="20"/>
        </w:rPr>
        <w:t>dovuti dall’Azienda al Fornitore</w:t>
      </w:r>
      <w:bookmarkEnd w:id="74"/>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1E73990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75" w:name="_Toc200961419"/>
      <w:r w:rsidRPr="000766A1">
        <w:rPr>
          <w:rFonts w:ascii="Palatino Linotype" w:hAnsi="Palatino Linotype"/>
          <w:b/>
          <w:sz w:val="20"/>
          <w:u w:val="single"/>
          <w:lang w:eastAsia="it-IT"/>
        </w:rPr>
        <w:t xml:space="preserve">Art. </w:t>
      </w:r>
      <w:r w:rsidR="00D46778">
        <w:rPr>
          <w:rFonts w:ascii="Palatino Linotype" w:hAnsi="Palatino Linotype"/>
          <w:b/>
          <w:sz w:val="20"/>
          <w:u w:val="single"/>
          <w:lang w:eastAsia="it-IT"/>
        </w:rPr>
        <w:t>22</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75"/>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w:t>
      </w:r>
      <w:proofErr w:type="spellStart"/>
      <w:r w:rsidRPr="000766A1">
        <w:rPr>
          <w:rFonts w:ascii="Palatino Linotype" w:hAnsi="Palatino Linotype"/>
          <w:sz w:val="20"/>
        </w:rPr>
        <w:t>Lgs</w:t>
      </w:r>
      <w:proofErr w:type="spellEnd"/>
      <w:r w:rsidRPr="000766A1">
        <w:rPr>
          <w:rFonts w:ascii="Palatino Linotype" w:hAnsi="Palatino Linotype"/>
          <w:sz w:val="20"/>
        </w:rPr>
        <w:t xml:space="preserve">.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00294CC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76" w:name="_Toc200961420"/>
      <w:r w:rsidRPr="000766A1">
        <w:rPr>
          <w:rFonts w:ascii="Palatino Linotype" w:hAnsi="Palatino Linotype"/>
          <w:b/>
          <w:sz w:val="20"/>
          <w:u w:val="single"/>
          <w:lang w:eastAsia="it-IT"/>
        </w:rPr>
        <w:t xml:space="preserve">Art. </w:t>
      </w:r>
      <w:r w:rsidR="00D46778">
        <w:rPr>
          <w:rFonts w:ascii="Palatino Linotype" w:hAnsi="Palatino Linotype"/>
          <w:b/>
          <w:sz w:val="20"/>
          <w:u w:val="single"/>
          <w:lang w:eastAsia="it-IT"/>
        </w:rPr>
        <w:t>23</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Tracciabilità dei flussi finanziari</w:t>
      </w:r>
      <w:bookmarkEnd w:id="76"/>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1E7C9281"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77" w:name="_Toc200961421"/>
      <w:r w:rsidRPr="000766A1">
        <w:rPr>
          <w:rFonts w:ascii="Palatino Linotype" w:hAnsi="Palatino Linotype"/>
          <w:b/>
          <w:sz w:val="20"/>
          <w:u w:val="single"/>
          <w:lang w:eastAsia="it-IT"/>
        </w:rPr>
        <w:lastRenderedPageBreak/>
        <w:t xml:space="preserve">Art. </w:t>
      </w:r>
      <w:r w:rsidR="00064539">
        <w:rPr>
          <w:rFonts w:ascii="Palatino Linotype" w:hAnsi="Palatino Linotype"/>
          <w:b/>
          <w:sz w:val="20"/>
          <w:u w:val="single"/>
          <w:lang w:eastAsia="it-IT"/>
        </w:rPr>
        <w:t>24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Garanzia definitiva</w:t>
      </w:r>
      <w:bookmarkEnd w:id="77"/>
    </w:p>
    <w:p w14:paraId="59C8D29E" w14:textId="0532D980" w:rsidR="00F61AAC" w:rsidRDefault="00F61AAC" w:rsidP="00F61AAC">
      <w:pPr>
        <w:autoSpaceDE w:val="0"/>
        <w:autoSpaceDN w:val="0"/>
        <w:adjustRightInd w:val="0"/>
        <w:spacing w:after="0"/>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proofErr w:type="gramStart"/>
      <w:r w:rsidRPr="00F61AAC">
        <w:rPr>
          <w:rFonts w:ascii="Palatino Linotype" w:hAnsi="Palatino Linotype"/>
          <w:sz w:val="20"/>
        </w:rPr>
        <w:t>D.Lgs</w:t>
      </w:r>
      <w:proofErr w:type="gramEnd"/>
      <w:r w:rsidRPr="00F61AAC">
        <w:rPr>
          <w:rFonts w:ascii="Palatino Linotype" w:hAnsi="Palatino Linotype"/>
          <w:sz w:val="20"/>
        </w:rPr>
        <w:t>.</w:t>
      </w:r>
      <w:proofErr w:type="spellEnd"/>
      <w:r w:rsidRPr="00F61AAC">
        <w:rPr>
          <w:rFonts w:ascii="Palatino Linotype" w:hAnsi="Palatino Linotype"/>
          <w:sz w:val="20"/>
        </w:rPr>
        <w:t xml:space="preserve"> n. 36/2023.</w:t>
      </w:r>
    </w:p>
    <w:p w14:paraId="5910C9FF" w14:textId="77777777" w:rsidR="00D46778" w:rsidRPr="00D46778" w:rsidRDefault="00D46778" w:rsidP="00D46778">
      <w:pPr>
        <w:autoSpaceDE w:val="0"/>
        <w:autoSpaceDN w:val="0"/>
        <w:adjustRightInd w:val="0"/>
        <w:spacing w:after="0"/>
        <w:jc w:val="both"/>
        <w:rPr>
          <w:rFonts w:ascii="Palatino Linotype" w:hAnsi="Palatino Linotype"/>
          <w:sz w:val="20"/>
        </w:rPr>
      </w:pPr>
      <w:r w:rsidRPr="00D46778">
        <w:rPr>
          <w:rFonts w:ascii="Palatino Linotype" w:hAnsi="Palatino Linotype"/>
          <w:sz w:val="20"/>
        </w:rPr>
        <w:t xml:space="preserve">In applicazione dell’art. 53, co. 4 del Codice, la garanzia definitiva è dovuta per importi di aggiudicazione superiori ad € 40.000,00 IVA esclusa (definito in funzione dell’importo del Lotto o della somma dei Lotti aggiudicati a ciascun operatore economico nel presente appalto). </w:t>
      </w:r>
    </w:p>
    <w:p w14:paraId="74221985" w14:textId="77777777" w:rsidR="00D46778" w:rsidRPr="00D46778" w:rsidRDefault="00D46778" w:rsidP="00D46778">
      <w:pPr>
        <w:autoSpaceDE w:val="0"/>
        <w:autoSpaceDN w:val="0"/>
        <w:adjustRightInd w:val="0"/>
        <w:spacing w:after="0"/>
        <w:jc w:val="both"/>
        <w:rPr>
          <w:rFonts w:ascii="Palatino Linotype" w:hAnsi="Palatino Linotype"/>
          <w:sz w:val="20"/>
        </w:rPr>
      </w:pPr>
      <w:r w:rsidRPr="00D46778">
        <w:rPr>
          <w:rFonts w:ascii="Palatino Linotype" w:hAnsi="Palatino Linotype"/>
          <w:sz w:val="20"/>
        </w:rPr>
        <w:t>In tal caso, all’atto della stipulazione del contratto, l’aggiudicatario dovrà presentare una garanzia definitiva il cui valore sarà pari al 5% dell’importo contrattuale.</w:t>
      </w:r>
    </w:p>
    <w:p w14:paraId="0ACEC690" w14:textId="5B39F402" w:rsidR="00D46778" w:rsidRPr="00F61AAC" w:rsidRDefault="00D46778" w:rsidP="00D46778">
      <w:pPr>
        <w:autoSpaceDE w:val="0"/>
        <w:autoSpaceDN w:val="0"/>
        <w:adjustRightInd w:val="0"/>
        <w:spacing w:after="0"/>
        <w:jc w:val="both"/>
        <w:rPr>
          <w:rFonts w:ascii="Palatino Linotype" w:hAnsi="Palatino Linotype"/>
          <w:sz w:val="20"/>
        </w:rPr>
      </w:pPr>
      <w:r w:rsidRPr="00D46778">
        <w:rPr>
          <w:rFonts w:ascii="Palatino Linotype" w:hAnsi="Palatino Linotype"/>
          <w:sz w:val="20"/>
        </w:rPr>
        <w:t>Questa Stazione Appaltante si riserva, in casi specifici e comunque e secondo il suo insindacabile giudizio (ad es. indifferibilità ed urgenza delle forniture, etc.), di non richiedere la garanzia definitiva anche per affidamenti di importo superiore alla soglia sopra riportata.</w:t>
      </w:r>
    </w:p>
    <w:p w14:paraId="15914762" w14:textId="77777777" w:rsidR="00D46778" w:rsidRDefault="00D46778" w:rsidP="00F61AAC">
      <w:pPr>
        <w:autoSpaceDE w:val="0"/>
        <w:autoSpaceDN w:val="0"/>
        <w:adjustRightInd w:val="0"/>
        <w:spacing w:after="0"/>
        <w:jc w:val="both"/>
        <w:rPr>
          <w:rFonts w:ascii="Palatino Linotype" w:hAnsi="Palatino Linotype"/>
          <w:sz w:val="20"/>
        </w:rPr>
      </w:pPr>
      <w:r w:rsidRPr="00D46778">
        <w:rPr>
          <w:rFonts w:ascii="Palatino Linotype" w:hAnsi="Palatino Linotype"/>
          <w:sz w:val="20"/>
        </w:rPr>
        <w:t xml:space="preserve">Ove richiesta e prodotta, l’ASM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5C326D20"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w:t>
      </w:r>
      <w:r w:rsidRPr="000766A1">
        <w:rPr>
          <w:rFonts w:ascii="Palatino Linotype" w:hAnsi="Palatino Linotype"/>
          <w:sz w:val="20"/>
        </w:rPr>
        <w:lastRenderedPageBreak/>
        <w:t>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2C30F962"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78" w:name="_Toc200961422"/>
      <w:r w:rsidRPr="000766A1">
        <w:rPr>
          <w:rFonts w:ascii="Palatino Linotype" w:hAnsi="Palatino Linotype"/>
          <w:b/>
          <w:sz w:val="20"/>
          <w:u w:val="single"/>
          <w:lang w:eastAsia="it-IT"/>
        </w:rPr>
        <w:t xml:space="preserve">Art. </w:t>
      </w:r>
      <w:r w:rsidR="00DA06FE">
        <w:rPr>
          <w:rFonts w:ascii="Palatino Linotype" w:hAnsi="Palatino Linotype"/>
          <w:b/>
          <w:sz w:val="20"/>
          <w:u w:val="single"/>
          <w:lang w:eastAsia="it-IT"/>
        </w:rPr>
        <w:t>25</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Spese, stipula e registrazione del contratto</w:t>
      </w:r>
      <w:bookmarkEnd w:id="78"/>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05941602"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79" w:name="_Toc200961423"/>
      <w:r w:rsidRPr="000766A1">
        <w:rPr>
          <w:rFonts w:ascii="Palatino Linotype" w:hAnsi="Palatino Linotype"/>
          <w:b/>
          <w:sz w:val="20"/>
          <w:u w:val="single"/>
          <w:lang w:eastAsia="it-IT"/>
        </w:rPr>
        <w:t xml:space="preserve">Art. </w:t>
      </w:r>
      <w:r w:rsidR="00DA06FE">
        <w:rPr>
          <w:rFonts w:ascii="Palatino Linotype" w:hAnsi="Palatino Linotype"/>
          <w:b/>
          <w:sz w:val="20"/>
          <w:u w:val="single"/>
          <w:lang w:eastAsia="it-IT"/>
        </w:rPr>
        <w:t>26</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Controversie</w:t>
      </w:r>
      <w:bookmarkEnd w:id="79"/>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p>
    <w:p w14:paraId="5F4F8520" w14:textId="391CC2BF" w:rsidR="00E945FE" w:rsidRPr="000766A1" w:rsidRDefault="00E945FE" w:rsidP="00E932BD">
      <w:pPr>
        <w:keepNext/>
        <w:spacing w:after="0" w:line="240" w:lineRule="exact"/>
        <w:jc w:val="both"/>
        <w:outlineLvl w:val="1"/>
        <w:rPr>
          <w:rFonts w:ascii="Palatino Linotype" w:hAnsi="Palatino Linotype"/>
          <w:b/>
          <w:sz w:val="20"/>
          <w:u w:val="single"/>
          <w:lang w:eastAsia="it-IT"/>
        </w:rPr>
      </w:pPr>
      <w:bookmarkStart w:id="80" w:name="_Toc200961424"/>
      <w:r w:rsidRPr="000766A1">
        <w:rPr>
          <w:rFonts w:ascii="Palatino Linotype" w:hAnsi="Palatino Linotype"/>
          <w:b/>
          <w:sz w:val="20"/>
          <w:u w:val="single"/>
          <w:lang w:eastAsia="it-IT"/>
        </w:rPr>
        <w:t xml:space="preserve">Art. </w:t>
      </w:r>
      <w:r w:rsidR="00DA06FE">
        <w:rPr>
          <w:rFonts w:ascii="Palatino Linotype" w:hAnsi="Palatino Linotype"/>
          <w:b/>
          <w:sz w:val="20"/>
          <w:u w:val="single"/>
          <w:lang w:eastAsia="it-IT"/>
        </w:rPr>
        <w:t>27</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Trattamento dei Dati Personali e Privacy</w:t>
      </w:r>
      <w:bookmarkEnd w:id="80"/>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09669F55"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81" w:name="_Toc200961425"/>
      <w:r w:rsidRPr="00A941E2">
        <w:rPr>
          <w:rFonts w:ascii="Palatino Linotype" w:hAnsi="Palatino Linotype"/>
          <w:b/>
          <w:sz w:val="20"/>
          <w:szCs w:val="20"/>
          <w:u w:val="single"/>
          <w:lang w:eastAsia="it-IT"/>
        </w:rPr>
        <w:t xml:space="preserve">Art. </w:t>
      </w:r>
      <w:r w:rsidR="00DA06FE">
        <w:rPr>
          <w:rFonts w:ascii="Palatino Linotype" w:hAnsi="Palatino Linotype"/>
          <w:b/>
          <w:sz w:val="20"/>
          <w:szCs w:val="20"/>
          <w:u w:val="single"/>
          <w:lang w:eastAsia="it-IT"/>
        </w:rPr>
        <w:t>28</w:t>
      </w:r>
      <w:r w:rsidR="0084166C" w:rsidRPr="00A941E2">
        <w:rPr>
          <w:rFonts w:ascii="Palatino Linotype" w:hAnsi="Palatino Linotype"/>
          <w:b/>
          <w:sz w:val="20"/>
          <w:szCs w:val="20"/>
          <w:u w:val="single"/>
          <w:lang w:eastAsia="it-IT"/>
        </w:rPr>
        <w:t>.</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81"/>
    </w:p>
    <w:p w14:paraId="1428D007" w14:textId="09327D3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EF40DC" w:rsidRDefault="00EF40DC" w:rsidP="00EE28FC">
      <w:pPr>
        <w:spacing w:after="0" w:line="240" w:lineRule="auto"/>
      </w:pPr>
      <w:r>
        <w:separator/>
      </w:r>
    </w:p>
  </w:endnote>
  <w:endnote w:type="continuationSeparator" w:id="0">
    <w:p w14:paraId="705E09F0" w14:textId="77777777" w:rsidR="00EF40DC" w:rsidRDefault="00EF40DC"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Franklin Gothic Medium Cond">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4128A392" w:rsidR="00EF40DC" w:rsidRPr="00C4211A" w:rsidRDefault="00EF40DC"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244AA4">
      <w:rPr>
        <w:rFonts w:ascii="Palatino Linotype" w:eastAsia="Times New Roman" w:hAnsi="Palatino Linotype"/>
        <w:b/>
        <w:bCs/>
        <w:i/>
        <w:noProof/>
        <w:color w:val="002060"/>
        <w:sz w:val="16"/>
        <w:szCs w:val="16"/>
        <w:lang w:eastAsia="it-IT"/>
      </w:rPr>
      <w:t>15</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244AA4" w:rsidRPr="00244AA4">
        <w:rPr>
          <w:rFonts w:ascii="Palatino Linotype" w:eastAsia="Times New Roman" w:hAnsi="Palatino Linotype"/>
          <w:b/>
          <w:bCs/>
          <w:i/>
          <w:noProof/>
          <w:color w:val="002060"/>
          <w:sz w:val="16"/>
          <w:szCs w:val="16"/>
          <w:lang w:eastAsia="it-IT"/>
        </w:rPr>
        <w:t>15</w:t>
      </w:r>
    </w:fldSimple>
  </w:p>
  <w:p w14:paraId="18157FE3" w14:textId="77777777" w:rsidR="00EF40DC" w:rsidRDefault="00EF40D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EF40DC" w:rsidRDefault="00EF40DC" w:rsidP="00EE28FC">
      <w:pPr>
        <w:spacing w:after="0" w:line="240" w:lineRule="auto"/>
      </w:pPr>
      <w:r>
        <w:separator/>
      </w:r>
    </w:p>
  </w:footnote>
  <w:footnote w:type="continuationSeparator" w:id="0">
    <w:p w14:paraId="743C170B" w14:textId="77777777" w:rsidR="00EF40DC" w:rsidRDefault="00EF40DC"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F40DC" w:rsidRDefault="00EF40DC"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F40DC" w:rsidRDefault="00EF40D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F40DC" w:rsidRDefault="00EF40DC"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F40DC" w:rsidRPr="004922C4" w:rsidRDefault="00EF40DC"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DE21E1"/>
    <w:multiLevelType w:val="hybridMultilevel"/>
    <w:tmpl w:val="5CEA02C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4"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67E14B6"/>
    <w:multiLevelType w:val="hybridMultilevel"/>
    <w:tmpl w:val="328690A8"/>
    <w:lvl w:ilvl="0" w:tplc="6AFA8FB8">
      <w:numFmt w:val="bullet"/>
      <w:lvlText w:val="-"/>
      <w:lvlJc w:val="left"/>
      <w:pPr>
        <w:ind w:left="720" w:hanging="360"/>
      </w:pPr>
      <w:rPr>
        <w:rFonts w:ascii="Palatino Linotype" w:eastAsia="Calibri" w:hAnsi="Palatino Linotype"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9" w15:restartNumberingAfterBreak="0">
    <w:nsid w:val="1E140C7D"/>
    <w:multiLevelType w:val="hybridMultilevel"/>
    <w:tmpl w:val="B8D0B496"/>
    <w:lvl w:ilvl="0" w:tplc="1E005D5A">
      <w:start w:val="5"/>
      <w:numFmt w:val="bullet"/>
      <w:lvlText w:val="-"/>
      <w:lvlJc w:val="left"/>
      <w:pPr>
        <w:ind w:left="1080" w:hanging="360"/>
      </w:pPr>
      <w:rPr>
        <w:rFonts w:ascii="Palatino Linotype" w:eastAsia="Times New Roman" w:hAnsi="Palatino Linotype" w:cs="Calibri"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5"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21" w15:restartNumberingAfterBreak="0">
    <w:nsid w:val="661B6BE9"/>
    <w:multiLevelType w:val="hybridMultilevel"/>
    <w:tmpl w:val="B1D003BA"/>
    <w:lvl w:ilvl="0" w:tplc="2A30D414">
      <w:numFmt w:val="bullet"/>
      <w:lvlText w:val="-"/>
      <w:lvlJc w:val="left"/>
      <w:pPr>
        <w:ind w:left="720" w:hanging="360"/>
      </w:pPr>
      <w:rPr>
        <w:rFonts w:ascii="Palatino Linotype" w:eastAsia="Times New Roman" w:hAnsi="Palatino Linotype"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6360512"/>
    <w:multiLevelType w:val="hybridMultilevel"/>
    <w:tmpl w:val="124A0402"/>
    <w:lvl w:ilvl="0" w:tplc="B98844CE">
      <w:start w:val="5"/>
      <w:numFmt w:val="bullet"/>
      <w:lvlText w:val="-"/>
      <w:lvlJc w:val="left"/>
      <w:pPr>
        <w:ind w:left="1080" w:hanging="360"/>
      </w:pPr>
      <w:rPr>
        <w:rFonts w:ascii="Palatino Linotype" w:eastAsia="Times New Roman" w:hAnsi="Palatino Linotype" w:cs="Calibri"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3"/>
  </w:num>
  <w:num w:numId="2">
    <w:abstractNumId w:val="15"/>
  </w:num>
  <w:num w:numId="3">
    <w:abstractNumId w:val="17"/>
  </w:num>
  <w:num w:numId="4">
    <w:abstractNumId w:val="12"/>
  </w:num>
  <w:num w:numId="5">
    <w:abstractNumId w:val="8"/>
  </w:num>
  <w:num w:numId="6">
    <w:abstractNumId w:val="10"/>
  </w:num>
  <w:num w:numId="7">
    <w:abstractNumId w:val="16"/>
  </w:num>
  <w:num w:numId="8">
    <w:abstractNumId w:val="4"/>
  </w:num>
  <w:num w:numId="9">
    <w:abstractNumId w:val="23"/>
  </w:num>
  <w:num w:numId="10">
    <w:abstractNumId w:val="18"/>
  </w:num>
  <w:num w:numId="11">
    <w:abstractNumId w:val="0"/>
  </w:num>
  <w:num w:numId="12">
    <w:abstractNumId w:val="7"/>
  </w:num>
  <w:num w:numId="13">
    <w:abstractNumId w:val="14"/>
  </w:num>
  <w:num w:numId="14">
    <w:abstractNumId w:val="5"/>
  </w:num>
  <w:num w:numId="15">
    <w:abstractNumId w:val="11"/>
  </w:num>
  <w:num w:numId="16">
    <w:abstractNumId w:val="20"/>
  </w:num>
  <w:num w:numId="17">
    <w:abstractNumId w:val="19"/>
  </w:num>
  <w:num w:numId="18">
    <w:abstractNumId w:val="3"/>
  </w:num>
  <w:num w:numId="19">
    <w:abstractNumId w:val="1"/>
  </w:num>
  <w:num w:numId="20">
    <w:abstractNumId w:val="22"/>
  </w:num>
  <w:num w:numId="21">
    <w:abstractNumId w:val="9"/>
  </w:num>
  <w:num w:numId="22">
    <w:abstractNumId w:val="6"/>
  </w:num>
  <w:num w:numId="2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283"/>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0D1D"/>
    <w:rsid w:val="0003122F"/>
    <w:rsid w:val="00031364"/>
    <w:rsid w:val="000317AE"/>
    <w:rsid w:val="00036D50"/>
    <w:rsid w:val="00041A5F"/>
    <w:rsid w:val="0004580F"/>
    <w:rsid w:val="00053912"/>
    <w:rsid w:val="00055AD1"/>
    <w:rsid w:val="000571C3"/>
    <w:rsid w:val="00057869"/>
    <w:rsid w:val="00064539"/>
    <w:rsid w:val="00064B3A"/>
    <w:rsid w:val="000659EB"/>
    <w:rsid w:val="000674F9"/>
    <w:rsid w:val="00073271"/>
    <w:rsid w:val="00074594"/>
    <w:rsid w:val="00074894"/>
    <w:rsid w:val="000766A1"/>
    <w:rsid w:val="00081D72"/>
    <w:rsid w:val="000834B6"/>
    <w:rsid w:val="00083A7F"/>
    <w:rsid w:val="000856BD"/>
    <w:rsid w:val="000862A8"/>
    <w:rsid w:val="00086FD0"/>
    <w:rsid w:val="00086FE5"/>
    <w:rsid w:val="00087A82"/>
    <w:rsid w:val="0009071B"/>
    <w:rsid w:val="00093BA0"/>
    <w:rsid w:val="00095953"/>
    <w:rsid w:val="00096346"/>
    <w:rsid w:val="0009704D"/>
    <w:rsid w:val="000A426B"/>
    <w:rsid w:val="000B1014"/>
    <w:rsid w:val="000B13B3"/>
    <w:rsid w:val="000B1F9F"/>
    <w:rsid w:val="000B39F9"/>
    <w:rsid w:val="000B441B"/>
    <w:rsid w:val="000C26F6"/>
    <w:rsid w:val="000C4188"/>
    <w:rsid w:val="000C42BA"/>
    <w:rsid w:val="000C6828"/>
    <w:rsid w:val="000D1917"/>
    <w:rsid w:val="000D4B08"/>
    <w:rsid w:val="000D5844"/>
    <w:rsid w:val="000D721E"/>
    <w:rsid w:val="000E2E5E"/>
    <w:rsid w:val="000E683C"/>
    <w:rsid w:val="000F01C3"/>
    <w:rsid w:val="000F0B1D"/>
    <w:rsid w:val="000F1395"/>
    <w:rsid w:val="000F329C"/>
    <w:rsid w:val="000F4716"/>
    <w:rsid w:val="000F55E1"/>
    <w:rsid w:val="000F6BBF"/>
    <w:rsid w:val="0010120B"/>
    <w:rsid w:val="00101501"/>
    <w:rsid w:val="00102D64"/>
    <w:rsid w:val="0010789D"/>
    <w:rsid w:val="00110886"/>
    <w:rsid w:val="00113FC0"/>
    <w:rsid w:val="00114E9B"/>
    <w:rsid w:val="001161CC"/>
    <w:rsid w:val="00120FC0"/>
    <w:rsid w:val="00121C37"/>
    <w:rsid w:val="00122D81"/>
    <w:rsid w:val="0013430B"/>
    <w:rsid w:val="001353D1"/>
    <w:rsid w:val="001401DC"/>
    <w:rsid w:val="0014632F"/>
    <w:rsid w:val="0014640B"/>
    <w:rsid w:val="00150A6E"/>
    <w:rsid w:val="0015122F"/>
    <w:rsid w:val="0015226A"/>
    <w:rsid w:val="001565D0"/>
    <w:rsid w:val="00156A8A"/>
    <w:rsid w:val="00163E10"/>
    <w:rsid w:val="001667AF"/>
    <w:rsid w:val="00175E2B"/>
    <w:rsid w:val="00186FF6"/>
    <w:rsid w:val="001908C2"/>
    <w:rsid w:val="00190D4E"/>
    <w:rsid w:val="0019312D"/>
    <w:rsid w:val="0019425E"/>
    <w:rsid w:val="0019665A"/>
    <w:rsid w:val="001A014A"/>
    <w:rsid w:val="001A526A"/>
    <w:rsid w:val="001A718C"/>
    <w:rsid w:val="001B08AB"/>
    <w:rsid w:val="001B192A"/>
    <w:rsid w:val="001B2E25"/>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4454"/>
    <w:rsid w:val="002274A9"/>
    <w:rsid w:val="002358FD"/>
    <w:rsid w:val="00244AA4"/>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3A95"/>
    <w:rsid w:val="002D5271"/>
    <w:rsid w:val="002D7B36"/>
    <w:rsid w:val="002E0AE3"/>
    <w:rsid w:val="002E541B"/>
    <w:rsid w:val="002E7A15"/>
    <w:rsid w:val="002F6C80"/>
    <w:rsid w:val="002F738A"/>
    <w:rsid w:val="00300F09"/>
    <w:rsid w:val="00310394"/>
    <w:rsid w:val="003119FC"/>
    <w:rsid w:val="00313832"/>
    <w:rsid w:val="00315A66"/>
    <w:rsid w:val="00316991"/>
    <w:rsid w:val="0033681E"/>
    <w:rsid w:val="00340445"/>
    <w:rsid w:val="00343B28"/>
    <w:rsid w:val="00343CE9"/>
    <w:rsid w:val="003442BC"/>
    <w:rsid w:val="00345D4C"/>
    <w:rsid w:val="00350B44"/>
    <w:rsid w:val="003577A2"/>
    <w:rsid w:val="00360906"/>
    <w:rsid w:val="0036178E"/>
    <w:rsid w:val="00365B9E"/>
    <w:rsid w:val="00373F9C"/>
    <w:rsid w:val="003744DC"/>
    <w:rsid w:val="00374651"/>
    <w:rsid w:val="00384A3B"/>
    <w:rsid w:val="00384EC4"/>
    <w:rsid w:val="00385C4F"/>
    <w:rsid w:val="00391BE6"/>
    <w:rsid w:val="00393F6C"/>
    <w:rsid w:val="003941F1"/>
    <w:rsid w:val="0039580F"/>
    <w:rsid w:val="003A3BA3"/>
    <w:rsid w:val="003A4562"/>
    <w:rsid w:val="003A6579"/>
    <w:rsid w:val="003A79A0"/>
    <w:rsid w:val="003B3808"/>
    <w:rsid w:val="003B479A"/>
    <w:rsid w:val="003B4A63"/>
    <w:rsid w:val="003B7357"/>
    <w:rsid w:val="003C23D8"/>
    <w:rsid w:val="003C2B73"/>
    <w:rsid w:val="003D3B23"/>
    <w:rsid w:val="003D7AC7"/>
    <w:rsid w:val="003E2FBC"/>
    <w:rsid w:val="003E3883"/>
    <w:rsid w:val="003E3DE5"/>
    <w:rsid w:val="003F2DFC"/>
    <w:rsid w:val="003F2ED6"/>
    <w:rsid w:val="003F4610"/>
    <w:rsid w:val="003F5DB5"/>
    <w:rsid w:val="003F77CF"/>
    <w:rsid w:val="003F7AD5"/>
    <w:rsid w:val="00402C28"/>
    <w:rsid w:val="00404D3D"/>
    <w:rsid w:val="00406E12"/>
    <w:rsid w:val="0041069B"/>
    <w:rsid w:val="00411797"/>
    <w:rsid w:val="004121FD"/>
    <w:rsid w:val="00414F0B"/>
    <w:rsid w:val="004324B6"/>
    <w:rsid w:val="00434E54"/>
    <w:rsid w:val="0044156A"/>
    <w:rsid w:val="00441BA9"/>
    <w:rsid w:val="00443AB8"/>
    <w:rsid w:val="00444C86"/>
    <w:rsid w:val="00446854"/>
    <w:rsid w:val="00447815"/>
    <w:rsid w:val="004563E6"/>
    <w:rsid w:val="00462CFC"/>
    <w:rsid w:val="00463C71"/>
    <w:rsid w:val="004724B1"/>
    <w:rsid w:val="00473206"/>
    <w:rsid w:val="0047324D"/>
    <w:rsid w:val="004746C3"/>
    <w:rsid w:val="004774AB"/>
    <w:rsid w:val="0048145F"/>
    <w:rsid w:val="004815AA"/>
    <w:rsid w:val="00482CAF"/>
    <w:rsid w:val="00483CB7"/>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0B74"/>
    <w:rsid w:val="004E18B9"/>
    <w:rsid w:val="004F55E5"/>
    <w:rsid w:val="00501118"/>
    <w:rsid w:val="00501465"/>
    <w:rsid w:val="00505F4E"/>
    <w:rsid w:val="00511AE2"/>
    <w:rsid w:val="00513A5A"/>
    <w:rsid w:val="00514A29"/>
    <w:rsid w:val="005201C9"/>
    <w:rsid w:val="00525A1E"/>
    <w:rsid w:val="00526E9D"/>
    <w:rsid w:val="00530EC1"/>
    <w:rsid w:val="005322BD"/>
    <w:rsid w:val="005328CA"/>
    <w:rsid w:val="005417E8"/>
    <w:rsid w:val="00544F08"/>
    <w:rsid w:val="00546B39"/>
    <w:rsid w:val="005526D3"/>
    <w:rsid w:val="00553336"/>
    <w:rsid w:val="00556B63"/>
    <w:rsid w:val="005576F6"/>
    <w:rsid w:val="00560859"/>
    <w:rsid w:val="005635CE"/>
    <w:rsid w:val="00564426"/>
    <w:rsid w:val="005664B4"/>
    <w:rsid w:val="00566692"/>
    <w:rsid w:val="005671BF"/>
    <w:rsid w:val="0057287C"/>
    <w:rsid w:val="00576A76"/>
    <w:rsid w:val="005806BD"/>
    <w:rsid w:val="00581A10"/>
    <w:rsid w:val="00585983"/>
    <w:rsid w:val="00591511"/>
    <w:rsid w:val="00594407"/>
    <w:rsid w:val="005A337D"/>
    <w:rsid w:val="005A7E9A"/>
    <w:rsid w:val="005B4BE1"/>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275E4"/>
    <w:rsid w:val="0063178B"/>
    <w:rsid w:val="00642E36"/>
    <w:rsid w:val="00645844"/>
    <w:rsid w:val="00646E1E"/>
    <w:rsid w:val="00646FE4"/>
    <w:rsid w:val="0065094B"/>
    <w:rsid w:val="006521AA"/>
    <w:rsid w:val="0065255C"/>
    <w:rsid w:val="0065429D"/>
    <w:rsid w:val="00654DB2"/>
    <w:rsid w:val="006609F3"/>
    <w:rsid w:val="00661371"/>
    <w:rsid w:val="00661697"/>
    <w:rsid w:val="0066409D"/>
    <w:rsid w:val="0066459B"/>
    <w:rsid w:val="00664A55"/>
    <w:rsid w:val="00667E7B"/>
    <w:rsid w:val="00670F6A"/>
    <w:rsid w:val="006734A5"/>
    <w:rsid w:val="00680A31"/>
    <w:rsid w:val="00687FBF"/>
    <w:rsid w:val="00690555"/>
    <w:rsid w:val="00691343"/>
    <w:rsid w:val="00691396"/>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444E"/>
    <w:rsid w:val="007250C2"/>
    <w:rsid w:val="00726ED8"/>
    <w:rsid w:val="00726F5F"/>
    <w:rsid w:val="007354C0"/>
    <w:rsid w:val="007357D4"/>
    <w:rsid w:val="00736DEC"/>
    <w:rsid w:val="007371A7"/>
    <w:rsid w:val="0074488F"/>
    <w:rsid w:val="00747573"/>
    <w:rsid w:val="00750084"/>
    <w:rsid w:val="00752E27"/>
    <w:rsid w:val="00760ADA"/>
    <w:rsid w:val="00764751"/>
    <w:rsid w:val="007647CB"/>
    <w:rsid w:val="007651D0"/>
    <w:rsid w:val="00771CFB"/>
    <w:rsid w:val="00772429"/>
    <w:rsid w:val="007731CE"/>
    <w:rsid w:val="007753F4"/>
    <w:rsid w:val="0078643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81B86"/>
    <w:rsid w:val="00893C24"/>
    <w:rsid w:val="00893E88"/>
    <w:rsid w:val="008A29E4"/>
    <w:rsid w:val="008A3223"/>
    <w:rsid w:val="008B5A33"/>
    <w:rsid w:val="008C2CCD"/>
    <w:rsid w:val="008C4321"/>
    <w:rsid w:val="008C63EC"/>
    <w:rsid w:val="008C7137"/>
    <w:rsid w:val="008D22C6"/>
    <w:rsid w:val="008D46DA"/>
    <w:rsid w:val="008D6E53"/>
    <w:rsid w:val="008E0C8C"/>
    <w:rsid w:val="008E3198"/>
    <w:rsid w:val="008F7A7F"/>
    <w:rsid w:val="00902B8F"/>
    <w:rsid w:val="009043A6"/>
    <w:rsid w:val="009060E7"/>
    <w:rsid w:val="009077F5"/>
    <w:rsid w:val="009200B4"/>
    <w:rsid w:val="009207A7"/>
    <w:rsid w:val="00921B19"/>
    <w:rsid w:val="00924AC3"/>
    <w:rsid w:val="009267CA"/>
    <w:rsid w:val="0092767D"/>
    <w:rsid w:val="00927C14"/>
    <w:rsid w:val="00927F62"/>
    <w:rsid w:val="00931B54"/>
    <w:rsid w:val="00943853"/>
    <w:rsid w:val="00943962"/>
    <w:rsid w:val="00944394"/>
    <w:rsid w:val="00944EEA"/>
    <w:rsid w:val="00954871"/>
    <w:rsid w:val="00965A96"/>
    <w:rsid w:val="00965E06"/>
    <w:rsid w:val="00966172"/>
    <w:rsid w:val="00970B37"/>
    <w:rsid w:val="00972AEB"/>
    <w:rsid w:val="00973098"/>
    <w:rsid w:val="0097613F"/>
    <w:rsid w:val="00984E97"/>
    <w:rsid w:val="0098530B"/>
    <w:rsid w:val="00986FCF"/>
    <w:rsid w:val="0099136B"/>
    <w:rsid w:val="00991536"/>
    <w:rsid w:val="00992D80"/>
    <w:rsid w:val="009A165C"/>
    <w:rsid w:val="009A4CFE"/>
    <w:rsid w:val="009B25BE"/>
    <w:rsid w:val="009B45E6"/>
    <w:rsid w:val="009C4D99"/>
    <w:rsid w:val="009C57AB"/>
    <w:rsid w:val="009C6300"/>
    <w:rsid w:val="009D66D9"/>
    <w:rsid w:val="009E56EE"/>
    <w:rsid w:val="009E6798"/>
    <w:rsid w:val="009F39E6"/>
    <w:rsid w:val="009F4EEE"/>
    <w:rsid w:val="009F7B82"/>
    <w:rsid w:val="00A0433D"/>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5D1C"/>
    <w:rsid w:val="00A47108"/>
    <w:rsid w:val="00A50CB3"/>
    <w:rsid w:val="00A51367"/>
    <w:rsid w:val="00A52923"/>
    <w:rsid w:val="00A53284"/>
    <w:rsid w:val="00A557B9"/>
    <w:rsid w:val="00A61670"/>
    <w:rsid w:val="00A648B6"/>
    <w:rsid w:val="00A712F5"/>
    <w:rsid w:val="00A722C6"/>
    <w:rsid w:val="00A81356"/>
    <w:rsid w:val="00A81DC3"/>
    <w:rsid w:val="00A905F6"/>
    <w:rsid w:val="00A941E2"/>
    <w:rsid w:val="00A96D99"/>
    <w:rsid w:val="00A97E8C"/>
    <w:rsid w:val="00AA33C1"/>
    <w:rsid w:val="00AA3663"/>
    <w:rsid w:val="00AA412C"/>
    <w:rsid w:val="00AB1C48"/>
    <w:rsid w:val="00AB5A5E"/>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569C"/>
    <w:rsid w:val="00B17DAF"/>
    <w:rsid w:val="00B2024F"/>
    <w:rsid w:val="00B215DD"/>
    <w:rsid w:val="00B27DA5"/>
    <w:rsid w:val="00B312A2"/>
    <w:rsid w:val="00B312B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454E"/>
    <w:rsid w:val="00BE4E9A"/>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3AE7"/>
    <w:rsid w:val="00C857BC"/>
    <w:rsid w:val="00C86F77"/>
    <w:rsid w:val="00C912AE"/>
    <w:rsid w:val="00C92D10"/>
    <w:rsid w:val="00C971B8"/>
    <w:rsid w:val="00CA034E"/>
    <w:rsid w:val="00CA3384"/>
    <w:rsid w:val="00CA3FEA"/>
    <w:rsid w:val="00CA643F"/>
    <w:rsid w:val="00CB2D56"/>
    <w:rsid w:val="00CB72C7"/>
    <w:rsid w:val="00CB7D93"/>
    <w:rsid w:val="00CC034A"/>
    <w:rsid w:val="00CC76C5"/>
    <w:rsid w:val="00CD05E1"/>
    <w:rsid w:val="00CD23D0"/>
    <w:rsid w:val="00CD3B63"/>
    <w:rsid w:val="00CD3CA8"/>
    <w:rsid w:val="00CD5D43"/>
    <w:rsid w:val="00CD73C8"/>
    <w:rsid w:val="00CE24E8"/>
    <w:rsid w:val="00CF06F9"/>
    <w:rsid w:val="00CF19FC"/>
    <w:rsid w:val="00CF33CD"/>
    <w:rsid w:val="00CF6769"/>
    <w:rsid w:val="00CF7255"/>
    <w:rsid w:val="00D00311"/>
    <w:rsid w:val="00D01339"/>
    <w:rsid w:val="00D038DD"/>
    <w:rsid w:val="00D12934"/>
    <w:rsid w:val="00D145A0"/>
    <w:rsid w:val="00D17A3F"/>
    <w:rsid w:val="00D20178"/>
    <w:rsid w:val="00D219E3"/>
    <w:rsid w:val="00D26496"/>
    <w:rsid w:val="00D271A2"/>
    <w:rsid w:val="00D354BA"/>
    <w:rsid w:val="00D360EC"/>
    <w:rsid w:val="00D402A3"/>
    <w:rsid w:val="00D416EB"/>
    <w:rsid w:val="00D42075"/>
    <w:rsid w:val="00D44189"/>
    <w:rsid w:val="00D46778"/>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06FE"/>
    <w:rsid w:val="00DA24C9"/>
    <w:rsid w:val="00DA3E75"/>
    <w:rsid w:val="00DA4286"/>
    <w:rsid w:val="00DB0C2C"/>
    <w:rsid w:val="00DB1BF2"/>
    <w:rsid w:val="00DB1F30"/>
    <w:rsid w:val="00DB5FE3"/>
    <w:rsid w:val="00DC2688"/>
    <w:rsid w:val="00DC59B3"/>
    <w:rsid w:val="00DD1509"/>
    <w:rsid w:val="00DD2C62"/>
    <w:rsid w:val="00DD520B"/>
    <w:rsid w:val="00DD62D3"/>
    <w:rsid w:val="00DE19E7"/>
    <w:rsid w:val="00DE351B"/>
    <w:rsid w:val="00DE3695"/>
    <w:rsid w:val="00DE6C81"/>
    <w:rsid w:val="00DF30BC"/>
    <w:rsid w:val="00E002E2"/>
    <w:rsid w:val="00E008BC"/>
    <w:rsid w:val="00E0209E"/>
    <w:rsid w:val="00E16E90"/>
    <w:rsid w:val="00E17B1E"/>
    <w:rsid w:val="00E212BB"/>
    <w:rsid w:val="00E23E25"/>
    <w:rsid w:val="00E25A14"/>
    <w:rsid w:val="00E4090D"/>
    <w:rsid w:val="00E417CF"/>
    <w:rsid w:val="00E41B50"/>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133F"/>
    <w:rsid w:val="00EA229D"/>
    <w:rsid w:val="00EA3727"/>
    <w:rsid w:val="00EA39FE"/>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D3A75"/>
    <w:rsid w:val="00EE0EB0"/>
    <w:rsid w:val="00EE28FC"/>
    <w:rsid w:val="00EE3206"/>
    <w:rsid w:val="00EF0266"/>
    <w:rsid w:val="00EF05DE"/>
    <w:rsid w:val="00EF40DC"/>
    <w:rsid w:val="00F01D43"/>
    <w:rsid w:val="00F01EDA"/>
    <w:rsid w:val="00F0476A"/>
    <w:rsid w:val="00F048DF"/>
    <w:rsid w:val="00F077D0"/>
    <w:rsid w:val="00F14664"/>
    <w:rsid w:val="00F170E4"/>
    <w:rsid w:val="00F24ADF"/>
    <w:rsid w:val="00F25242"/>
    <w:rsid w:val="00F2546D"/>
    <w:rsid w:val="00F33AD0"/>
    <w:rsid w:val="00F36866"/>
    <w:rsid w:val="00F36A60"/>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90AC6"/>
    <w:rsid w:val="00F9188E"/>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07467">
      <w:bodyDiv w:val="1"/>
      <w:marLeft w:val="0"/>
      <w:marRight w:val="0"/>
      <w:marTop w:val="0"/>
      <w:marBottom w:val="0"/>
      <w:divBdr>
        <w:top w:val="none" w:sz="0" w:space="0" w:color="auto"/>
        <w:left w:val="none" w:sz="0" w:space="0" w:color="auto"/>
        <w:bottom w:val="none" w:sz="0" w:space="0" w:color="auto"/>
        <w:right w:val="none" w:sz="0" w:space="0" w:color="auto"/>
      </w:divBdr>
    </w:div>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17980245">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803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C6448-FDD3-4AC8-9E33-C4B1F610A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15</Pages>
  <Words>7427</Words>
  <Characters>42340</Characters>
  <Application>Microsoft Office Word</Application>
  <DocSecurity>0</DocSecurity>
  <Lines>352</Lines>
  <Paragraphs>99</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49668</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Giuseppina Cucari</cp:lastModifiedBy>
  <cp:revision>63</cp:revision>
  <cp:lastPrinted>2025-06-16T09:09:00Z</cp:lastPrinted>
  <dcterms:created xsi:type="dcterms:W3CDTF">2024-05-28T14:50:00Z</dcterms:created>
  <dcterms:modified xsi:type="dcterms:W3CDTF">2025-06-16T09:09:00Z</dcterms:modified>
</cp:coreProperties>
</file>